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115C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55E4D5A8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tbl>
      <w:tblPr>
        <w:tblStyle w:val="aa"/>
        <w:tblW w:w="991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A72E6B" w:rsidRPr="000F6594" w14:paraId="53C485E1" w14:textId="77777777" w:rsidTr="00A72E6B">
        <w:tc>
          <w:tcPr>
            <w:tcW w:w="4531" w:type="dxa"/>
          </w:tcPr>
          <w:p w14:paraId="39E2E189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>СОГЛАСОВАНО</w:t>
            </w:r>
          </w:p>
          <w:p w14:paraId="4FF3292C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>Решением Правления Некоммерческой микрокредитной компании «Фонд микрофинансирования Луганской Народной Республики»</w:t>
            </w:r>
          </w:p>
          <w:p w14:paraId="3E7F661C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 xml:space="preserve"> протокол от ___ № __</w:t>
            </w:r>
          </w:p>
          <w:p w14:paraId="387D13F1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172E13D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37AF17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>УТВЕРЖДЕНО</w:t>
            </w:r>
          </w:p>
          <w:p w14:paraId="3644B53C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>Приказом директора Некоммерческой микрокредитной компании «Фонд микрофинансирования Луганской Народной Республики»</w:t>
            </w:r>
          </w:p>
          <w:p w14:paraId="04E99B43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>приказ от ___ № __</w:t>
            </w:r>
          </w:p>
          <w:p w14:paraId="10F6125D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  <w:r w:rsidRPr="000F6594">
              <w:rPr>
                <w:bCs/>
                <w:sz w:val="24"/>
                <w:szCs w:val="24"/>
              </w:rPr>
              <w:t>___________ Машкевич Н.В.</w:t>
            </w:r>
          </w:p>
          <w:p w14:paraId="4B2B3607" w14:textId="77777777" w:rsidR="00A72E6B" w:rsidRPr="000F6594" w:rsidRDefault="00A72E6B" w:rsidP="003758C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6E562B3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6908509B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7F093381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1F09DCF8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586EC85F" w14:textId="43A6366D" w:rsidR="007D5BD0" w:rsidRDefault="007D5BD0">
      <w:pPr>
        <w:pStyle w:val="a3"/>
        <w:ind w:left="0"/>
        <w:jc w:val="left"/>
        <w:rPr>
          <w:b/>
          <w:sz w:val="32"/>
        </w:rPr>
      </w:pPr>
    </w:p>
    <w:p w14:paraId="5A82CA83" w14:textId="2EF04D32" w:rsidR="00637A95" w:rsidRDefault="00637A95">
      <w:pPr>
        <w:pStyle w:val="a3"/>
        <w:ind w:left="0"/>
        <w:jc w:val="left"/>
        <w:rPr>
          <w:b/>
          <w:sz w:val="32"/>
        </w:rPr>
      </w:pPr>
    </w:p>
    <w:p w14:paraId="53CE362E" w14:textId="29015356" w:rsidR="00A72E6B" w:rsidRDefault="00A72E6B">
      <w:pPr>
        <w:pStyle w:val="a3"/>
        <w:ind w:left="0"/>
        <w:jc w:val="left"/>
        <w:rPr>
          <w:b/>
          <w:sz w:val="32"/>
        </w:rPr>
      </w:pPr>
    </w:p>
    <w:p w14:paraId="32E6CECD" w14:textId="77777777" w:rsidR="00A72E6B" w:rsidRDefault="00A72E6B">
      <w:pPr>
        <w:pStyle w:val="a3"/>
        <w:ind w:left="0"/>
        <w:jc w:val="left"/>
        <w:rPr>
          <w:b/>
          <w:sz w:val="32"/>
        </w:rPr>
      </w:pPr>
    </w:p>
    <w:p w14:paraId="2D09B9C8" w14:textId="77777777" w:rsidR="007D5BD0" w:rsidRDefault="007D5BD0">
      <w:pPr>
        <w:pStyle w:val="a3"/>
        <w:spacing w:before="185"/>
        <w:ind w:left="0"/>
        <w:jc w:val="left"/>
        <w:rPr>
          <w:b/>
          <w:sz w:val="32"/>
        </w:rPr>
      </w:pPr>
    </w:p>
    <w:p w14:paraId="6928FC41" w14:textId="77777777" w:rsidR="007D5BD0" w:rsidRDefault="006209F1">
      <w:pPr>
        <w:pStyle w:val="a4"/>
        <w:ind w:left="1391" w:right="544" w:firstLine="0"/>
      </w:pPr>
      <w:r>
        <w:rPr>
          <w:spacing w:val="-2"/>
        </w:rPr>
        <w:t>ДОКУМЕНТАЦИЯ</w:t>
      </w:r>
    </w:p>
    <w:p w14:paraId="64623835" w14:textId="1A21B003" w:rsidR="007D5BD0" w:rsidRDefault="006209F1">
      <w:pPr>
        <w:pStyle w:val="a4"/>
        <w:spacing w:before="2"/>
      </w:pPr>
      <w:r>
        <w:t>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кредитных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размещения временно свободных средств </w:t>
      </w:r>
      <w:r w:rsidR="00112A08">
        <w:t>Некоммерческой организации микрокредитной компании «Фонд микрофинансирования Луганской Народной Республики»</w:t>
      </w:r>
      <w:r>
        <w:t xml:space="preserve"> на расчетных счетах</w:t>
      </w:r>
    </w:p>
    <w:p w14:paraId="271326FE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24CB9AAB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31F95509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453FF59D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41BE5C7B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3EEEA95C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64E3FD9F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19859661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34E6C402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13FA401E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027A8C01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3259B252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361AB0DC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38FFB3D3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44A27F91" w14:textId="77777777" w:rsidR="007D5BD0" w:rsidRDefault="007D5BD0">
      <w:pPr>
        <w:pStyle w:val="a3"/>
        <w:ind w:left="0"/>
        <w:jc w:val="left"/>
        <w:rPr>
          <w:b/>
          <w:sz w:val="32"/>
        </w:rPr>
      </w:pPr>
    </w:p>
    <w:p w14:paraId="2904B651" w14:textId="77777777" w:rsidR="007D5BD0" w:rsidRDefault="007D5BD0">
      <w:pPr>
        <w:pStyle w:val="a3"/>
        <w:spacing w:before="178"/>
        <w:ind w:left="0"/>
        <w:jc w:val="left"/>
        <w:rPr>
          <w:b/>
          <w:sz w:val="32"/>
        </w:rPr>
      </w:pPr>
    </w:p>
    <w:p w14:paraId="211A7944" w14:textId="434AB9FD" w:rsidR="007D5BD0" w:rsidRDefault="006209F1" w:rsidP="00A72E6B">
      <w:pPr>
        <w:pStyle w:val="a3"/>
        <w:ind w:left="1391" w:hanging="398"/>
        <w:jc w:val="center"/>
        <w:sectPr w:rsidR="007D5BD0" w:rsidSect="00637A95">
          <w:type w:val="continuous"/>
          <w:pgSz w:w="11910" w:h="16840"/>
          <w:pgMar w:top="851" w:right="566" w:bottom="280" w:left="566" w:header="720" w:footer="720" w:gutter="0"/>
          <w:cols w:space="720"/>
        </w:sectPr>
      </w:pPr>
      <w:r>
        <w:t>г.</w:t>
      </w:r>
      <w:r>
        <w:rPr>
          <w:spacing w:val="-2"/>
        </w:rPr>
        <w:t xml:space="preserve"> </w:t>
      </w:r>
      <w:r w:rsidR="00112A08">
        <w:t>Луганск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12A08">
        <w:rPr>
          <w:spacing w:val="-4"/>
        </w:rPr>
        <w:t>5</w:t>
      </w:r>
    </w:p>
    <w:p w14:paraId="0FAAEDF0" w14:textId="77777777" w:rsidR="007D5BD0" w:rsidRDefault="006209F1">
      <w:pPr>
        <w:pStyle w:val="1"/>
        <w:numPr>
          <w:ilvl w:val="0"/>
          <w:numId w:val="7"/>
        </w:numPr>
        <w:tabs>
          <w:tab w:val="left" w:pos="4825"/>
        </w:tabs>
        <w:spacing w:before="73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2B76C790" w14:textId="5FB7B99C" w:rsidR="007D5BD0" w:rsidRPr="00174E21" w:rsidRDefault="006209F1" w:rsidP="00DD43B9">
      <w:pPr>
        <w:pStyle w:val="a5"/>
        <w:numPr>
          <w:ilvl w:val="1"/>
          <w:numId w:val="7"/>
        </w:numPr>
        <w:tabs>
          <w:tab w:val="left" w:pos="1842"/>
          <w:tab w:val="left" w:pos="9781"/>
        </w:tabs>
        <w:spacing w:before="216"/>
        <w:ind w:left="851" w:right="1" w:firstLine="407"/>
        <w:jc w:val="both"/>
        <w:rPr>
          <w:bCs/>
          <w:sz w:val="24"/>
          <w:szCs w:val="24"/>
        </w:rPr>
      </w:pPr>
      <w:r>
        <w:rPr>
          <w:sz w:val="24"/>
        </w:rPr>
        <w:t>Настоящая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документация разработана в соответствии с Гражданским кодексом Российской Федерации, Приказом Минэкономразвития России </w:t>
      </w:r>
      <w:r w:rsidR="00002FB3" w:rsidRPr="00895AC2">
        <w:t>от 27.03.2025 № 195 "Об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"Малое и среднее предпринимательство и поддержка индивидуальной предпринимательской инициативы", входящего в состав национального проекта "Эффективная и конкурентная экономика",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деятельности"</w:t>
      </w:r>
      <w:r w:rsidR="00002FB3">
        <w:t>.</w:t>
      </w:r>
    </w:p>
    <w:p w14:paraId="06D29BB5" w14:textId="2114EF78" w:rsidR="007D5BD0" w:rsidRDefault="006209F1" w:rsidP="00DD43B9">
      <w:pPr>
        <w:pStyle w:val="a5"/>
        <w:numPr>
          <w:ilvl w:val="1"/>
          <w:numId w:val="7"/>
        </w:numPr>
        <w:tabs>
          <w:tab w:val="left" w:pos="1842"/>
          <w:tab w:val="left" w:pos="9781"/>
        </w:tabs>
        <w:spacing w:before="1"/>
        <w:ind w:left="851" w:right="1" w:firstLine="407"/>
        <w:jc w:val="both"/>
        <w:rPr>
          <w:sz w:val="23"/>
        </w:rPr>
      </w:pPr>
      <w:r>
        <w:rPr>
          <w:sz w:val="24"/>
        </w:rPr>
        <w:t xml:space="preserve">Организатором отбора является </w:t>
      </w:r>
      <w:r w:rsidR="00174E21">
        <w:rPr>
          <w:sz w:val="24"/>
        </w:rPr>
        <w:t>Некоммерческая организация микрокредитная компания «Фонд микрофинансирования Луганской Народной Республики»</w:t>
      </w:r>
      <w:r>
        <w:rPr>
          <w:sz w:val="24"/>
        </w:rPr>
        <w:t xml:space="preserve"> (далее – Фонд).</w:t>
      </w:r>
    </w:p>
    <w:p w14:paraId="60FA2876" w14:textId="3DF83F7E" w:rsidR="007D5BD0" w:rsidRPr="004870B4" w:rsidRDefault="006209F1" w:rsidP="00DD43B9">
      <w:pPr>
        <w:pStyle w:val="a5"/>
        <w:numPr>
          <w:ilvl w:val="1"/>
          <w:numId w:val="7"/>
        </w:numPr>
        <w:tabs>
          <w:tab w:val="left" w:pos="1843"/>
        </w:tabs>
        <w:ind w:left="851" w:right="1" w:firstLine="407"/>
        <w:jc w:val="both"/>
        <w:rPr>
          <w:sz w:val="23"/>
        </w:rPr>
      </w:pPr>
      <w:r>
        <w:rPr>
          <w:sz w:val="24"/>
        </w:rPr>
        <w:t>Насто</w:t>
      </w:r>
      <w:r w:rsidR="00057DFD">
        <w:rPr>
          <w:sz w:val="24"/>
        </w:rPr>
        <w:t>я</w:t>
      </w:r>
      <w:r>
        <w:rPr>
          <w:sz w:val="24"/>
        </w:rPr>
        <w:t>щая</w:t>
      </w:r>
      <w:r>
        <w:rPr>
          <w:spacing w:val="54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55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54"/>
          <w:sz w:val="24"/>
        </w:rPr>
        <w:t xml:space="preserve"> </w:t>
      </w:r>
      <w:r>
        <w:rPr>
          <w:sz w:val="24"/>
        </w:rPr>
        <w:t>сайте</w:t>
      </w:r>
      <w:r w:rsidR="004870B4">
        <w:rPr>
          <w:sz w:val="24"/>
        </w:rPr>
        <w:t xml:space="preserve"> </w:t>
      </w:r>
      <w:bookmarkStart w:id="0" w:name="_Hlk207879402"/>
      <w:r w:rsidR="004870B4" w:rsidRPr="004870B4">
        <w:rPr>
          <w:sz w:val="24"/>
        </w:rPr>
        <w:t>Центра «Мой бизнес»</w:t>
      </w:r>
      <w:r w:rsidR="004870B4">
        <w:rPr>
          <w:sz w:val="24"/>
        </w:rPr>
        <w:t xml:space="preserve"> </w:t>
      </w:r>
      <w:hyperlink r:id="rId5" w:history="1">
        <w:r w:rsidR="004870B4" w:rsidRPr="00BC0D20">
          <w:rPr>
            <w:rStyle w:val="a7"/>
          </w:rPr>
          <w:t>https://мойбизнес81.рф/</w:t>
        </w:r>
      </w:hyperlink>
      <w:r w:rsidR="004870B4" w:rsidRPr="004870B4">
        <w:rPr>
          <w:sz w:val="24"/>
        </w:rPr>
        <w:t xml:space="preserve">, а также телеграмм-канале </w:t>
      </w:r>
      <w:r w:rsidR="004870B4">
        <w:rPr>
          <w:sz w:val="24"/>
        </w:rPr>
        <w:t>НКО МКК «Фонд микрофинансирования ЛНР»</w:t>
      </w:r>
      <w:r w:rsidR="004870B4" w:rsidRPr="004870B4">
        <w:rPr>
          <w:sz w:val="24"/>
        </w:rPr>
        <w:t xml:space="preserve"> –</w:t>
      </w:r>
      <w:bookmarkEnd w:id="0"/>
      <w:r w:rsidR="004870B4" w:rsidRPr="004870B4">
        <w:rPr>
          <w:sz w:val="24"/>
        </w:rPr>
        <w:t xml:space="preserve"> </w:t>
      </w:r>
      <w:hyperlink r:id="rId6" w:history="1">
        <w:r w:rsidR="004870B4" w:rsidRPr="00BC0D20">
          <w:rPr>
            <w:rStyle w:val="a7"/>
            <w:sz w:val="24"/>
          </w:rPr>
          <w:t>https://t.me/mkrfin_lnr</w:t>
        </w:r>
      </w:hyperlink>
      <w:r w:rsidR="004870B4">
        <w:rPr>
          <w:sz w:val="24"/>
        </w:rPr>
        <w:t xml:space="preserve">, </w:t>
      </w:r>
      <w:r w:rsidR="001B101D">
        <w:t>а т</w:t>
      </w:r>
      <w:r w:rsidR="000F482D">
        <w:t>а</w:t>
      </w:r>
      <w:r w:rsidR="001B101D">
        <w:t xml:space="preserve">к же </w:t>
      </w:r>
      <w:r>
        <w:t xml:space="preserve"> одновременно с размещением извещения о проведении отбора кредитных организаций для размещения временно свободных денежных средств Фонда, предназначенных для осуществления микрофинансовой деятельности.</w:t>
      </w:r>
    </w:p>
    <w:p w14:paraId="77EF31AC" w14:textId="374C0515" w:rsidR="007D5BD0" w:rsidRDefault="006209F1" w:rsidP="00DD43B9">
      <w:pPr>
        <w:pStyle w:val="a5"/>
        <w:numPr>
          <w:ilvl w:val="1"/>
          <w:numId w:val="7"/>
        </w:numPr>
        <w:tabs>
          <w:tab w:val="left" w:pos="1701"/>
        </w:tabs>
        <w:spacing w:before="1"/>
        <w:ind w:left="851" w:right="1" w:firstLine="407"/>
        <w:jc w:val="both"/>
        <w:rPr>
          <w:sz w:val="23"/>
        </w:rPr>
      </w:pPr>
      <w:r>
        <w:rPr>
          <w:sz w:val="24"/>
        </w:rPr>
        <w:t xml:space="preserve">Фонд вправе принять решение о внесении изменений в документацию не позднее чем за 3 (три) дня до окончания срока подачи заявок на участие в отборе. В течение одного рабочего дня с даты принятия решения о внесении изменений в документацию такие изменения размещаются Фондом </w:t>
      </w:r>
      <w:r w:rsidR="00DA3C46">
        <w:rPr>
          <w:sz w:val="24"/>
        </w:rPr>
        <w:t>в сети «Интернет»</w:t>
      </w:r>
      <w:r>
        <w:rPr>
          <w:sz w:val="24"/>
        </w:rPr>
        <w:t>. При этом срок подачи заявок на участие в отборе продлевается не более чем на 3 (три) дня. Участники отбора самостоятельно отслеживают изменения в документацию.</w:t>
      </w:r>
    </w:p>
    <w:p w14:paraId="2E518886" w14:textId="77777777" w:rsidR="007D5BD0" w:rsidRDefault="006209F1" w:rsidP="00DD43B9">
      <w:pPr>
        <w:pStyle w:val="a3"/>
        <w:ind w:left="851" w:right="1" w:firstLine="407"/>
      </w:pPr>
      <w:r>
        <w:t>В случае если на момент внесения изменений в документацию, поданы заявки на участие в отборе, Фонд в течение одного рабочего дня уведомляет кредитные организации, направившие заявки, о внесении изменений в документацию.</w:t>
      </w:r>
    </w:p>
    <w:p w14:paraId="08EF4C08" w14:textId="77777777" w:rsidR="007D5BD0" w:rsidRDefault="007D5BD0" w:rsidP="00DD43B9">
      <w:pPr>
        <w:pStyle w:val="a3"/>
        <w:spacing w:before="5"/>
        <w:ind w:left="851" w:right="1" w:firstLine="407"/>
        <w:jc w:val="left"/>
      </w:pPr>
    </w:p>
    <w:p w14:paraId="5F449018" w14:textId="77777777" w:rsidR="007D5BD0" w:rsidRDefault="006209F1" w:rsidP="00DD43B9">
      <w:pPr>
        <w:pStyle w:val="1"/>
        <w:numPr>
          <w:ilvl w:val="0"/>
          <w:numId w:val="7"/>
        </w:numPr>
        <w:tabs>
          <w:tab w:val="left" w:pos="0"/>
        </w:tabs>
        <w:ind w:left="851" w:right="1" w:firstLine="407"/>
        <w:jc w:val="center"/>
      </w:pPr>
      <w:r>
        <w:t>УСЛОВИЯ</w:t>
      </w:r>
      <w:r>
        <w:rPr>
          <w:spacing w:val="-3"/>
        </w:rPr>
        <w:t xml:space="preserve"> </w:t>
      </w:r>
      <w:r>
        <w:rPr>
          <w:spacing w:val="-2"/>
        </w:rPr>
        <w:t>ОТБОРА</w:t>
      </w:r>
    </w:p>
    <w:p w14:paraId="6458C39B" w14:textId="77777777" w:rsidR="007D5BD0" w:rsidRDefault="006209F1" w:rsidP="00DD43B9">
      <w:pPr>
        <w:pStyle w:val="a5"/>
        <w:numPr>
          <w:ilvl w:val="1"/>
          <w:numId w:val="7"/>
        </w:numPr>
        <w:tabs>
          <w:tab w:val="left" w:pos="1070"/>
          <w:tab w:val="left" w:pos="1560"/>
          <w:tab w:val="left" w:pos="1843"/>
        </w:tabs>
        <w:spacing w:before="271"/>
        <w:ind w:left="851" w:right="1" w:firstLine="407"/>
        <w:jc w:val="both"/>
        <w:rPr>
          <w:sz w:val="24"/>
        </w:rPr>
      </w:pPr>
      <w:r>
        <w:rPr>
          <w:b/>
          <w:sz w:val="24"/>
        </w:rPr>
        <w:t xml:space="preserve">Условия отбора: </w:t>
      </w:r>
      <w:r>
        <w:rPr>
          <w:sz w:val="24"/>
        </w:rPr>
        <w:t>начисление процентов на неснижаемые остатки денежных средств, находящихся на расчетных счетах Фонда.</w:t>
      </w:r>
    </w:p>
    <w:p w14:paraId="3C54F7D0" w14:textId="77777777" w:rsidR="007D5BD0" w:rsidRDefault="006209F1" w:rsidP="00DD43B9">
      <w:pPr>
        <w:pStyle w:val="a5"/>
        <w:numPr>
          <w:ilvl w:val="1"/>
          <w:numId w:val="7"/>
        </w:numPr>
        <w:tabs>
          <w:tab w:val="left" w:pos="1042"/>
          <w:tab w:val="left" w:pos="1560"/>
          <w:tab w:val="left" w:pos="1843"/>
        </w:tabs>
        <w:ind w:left="851" w:firstLine="407"/>
        <w:jc w:val="both"/>
        <w:rPr>
          <w:sz w:val="24"/>
        </w:rPr>
      </w:pPr>
      <w:r>
        <w:rPr>
          <w:b/>
          <w:sz w:val="24"/>
        </w:rPr>
        <w:t xml:space="preserve">Критерий отбора: </w:t>
      </w:r>
      <w:r>
        <w:rPr>
          <w:sz w:val="24"/>
        </w:rPr>
        <w:t>процентная ставка, начисляемая на неснижаемые остатки денежных средств, находящихся на расчетных счетах Фонда. Процентная ставка должна определяться как коэффициент к ключевой ставке Банка России.</w:t>
      </w:r>
    </w:p>
    <w:p w14:paraId="22B3AC9F" w14:textId="77777777" w:rsidR="007D5BD0" w:rsidRDefault="006209F1" w:rsidP="00DD43B9">
      <w:pPr>
        <w:pStyle w:val="2"/>
        <w:numPr>
          <w:ilvl w:val="1"/>
          <w:numId w:val="7"/>
        </w:numPr>
        <w:tabs>
          <w:tab w:val="left" w:pos="1147"/>
          <w:tab w:val="left" w:pos="1560"/>
          <w:tab w:val="left" w:pos="1843"/>
        </w:tabs>
        <w:spacing w:line="242" w:lineRule="auto"/>
        <w:ind w:left="851" w:firstLine="407"/>
        <w:jc w:val="both"/>
        <w:rPr>
          <w:b w:val="0"/>
        </w:rPr>
      </w:pPr>
      <w:r>
        <w:t>Диапазоны сроков размещения временно свободных денежных средств для начисления процентов на неснижаемые остатки денежных средств, находящихся на расчетных счетах:</w:t>
      </w:r>
    </w:p>
    <w:p w14:paraId="61F2233B" w14:textId="77777777" w:rsidR="007D5BD0" w:rsidRDefault="007D5BD0" w:rsidP="00DD43B9">
      <w:pPr>
        <w:pStyle w:val="a3"/>
        <w:tabs>
          <w:tab w:val="left" w:pos="1701"/>
        </w:tabs>
        <w:spacing w:before="46"/>
        <w:ind w:left="851" w:firstLine="407"/>
        <w:jc w:val="left"/>
        <w:rPr>
          <w:b/>
          <w:sz w:val="20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369"/>
        <w:gridCol w:w="1368"/>
        <w:gridCol w:w="1366"/>
        <w:gridCol w:w="1368"/>
        <w:gridCol w:w="1369"/>
        <w:gridCol w:w="1368"/>
      </w:tblGrid>
      <w:tr w:rsidR="007D5BD0" w14:paraId="66C368D4" w14:textId="77777777" w:rsidTr="00D17A4E">
        <w:trPr>
          <w:trHeight w:val="275"/>
        </w:trPr>
        <w:tc>
          <w:tcPr>
            <w:tcW w:w="1366" w:type="dxa"/>
          </w:tcPr>
          <w:p w14:paraId="213E759D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bookmarkStart w:id="1" w:name="_Hlk207891269"/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1369" w:type="dxa"/>
          </w:tcPr>
          <w:p w14:paraId="7432C014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68" w:type="dxa"/>
          </w:tcPr>
          <w:p w14:paraId="59FFBA5F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366" w:type="dxa"/>
          </w:tcPr>
          <w:p w14:paraId="429DB923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68" w:type="dxa"/>
          </w:tcPr>
          <w:p w14:paraId="37D43966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69" w:type="dxa"/>
          </w:tcPr>
          <w:p w14:paraId="63AAD50B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68" w:type="dxa"/>
          </w:tcPr>
          <w:p w14:paraId="2BBC02C7" w14:textId="77777777" w:rsidR="007D5BD0" w:rsidRDefault="006209F1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D43B9" w14:paraId="33AA75AC" w14:textId="77777777" w:rsidTr="00D17A4E">
        <w:trPr>
          <w:trHeight w:val="275"/>
        </w:trPr>
        <w:tc>
          <w:tcPr>
            <w:tcW w:w="1366" w:type="dxa"/>
          </w:tcPr>
          <w:p w14:paraId="581AC56F" w14:textId="027213FB" w:rsidR="00DD43B9" w:rsidRDefault="005B4ECD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% ставка</w:t>
            </w:r>
          </w:p>
        </w:tc>
        <w:tc>
          <w:tcPr>
            <w:tcW w:w="1369" w:type="dxa"/>
          </w:tcPr>
          <w:p w14:paraId="16150F44" w14:textId="77777777" w:rsidR="00DD43B9" w:rsidRDefault="00DD43B9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368" w:type="dxa"/>
          </w:tcPr>
          <w:p w14:paraId="40F7524F" w14:textId="77777777" w:rsidR="00DD43B9" w:rsidRDefault="00DD43B9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366" w:type="dxa"/>
          </w:tcPr>
          <w:p w14:paraId="6B1D79C9" w14:textId="77777777" w:rsidR="00DD43B9" w:rsidRDefault="00DD43B9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368" w:type="dxa"/>
          </w:tcPr>
          <w:p w14:paraId="64D61319" w14:textId="77777777" w:rsidR="00DD43B9" w:rsidRDefault="00DD43B9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369" w:type="dxa"/>
          </w:tcPr>
          <w:p w14:paraId="03A78253" w14:textId="77777777" w:rsidR="00DD43B9" w:rsidRDefault="00DD43B9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368" w:type="dxa"/>
          </w:tcPr>
          <w:p w14:paraId="4C3F4E44" w14:textId="77777777" w:rsidR="00DD43B9" w:rsidRDefault="00DD43B9" w:rsidP="00DD43B9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</w:tr>
      <w:bookmarkEnd w:id="1"/>
    </w:tbl>
    <w:p w14:paraId="68269E2D" w14:textId="0FEAC1D0" w:rsidR="00DD43B9" w:rsidRDefault="00DD43B9" w:rsidP="00DD43B9">
      <w:pPr>
        <w:pStyle w:val="a5"/>
        <w:tabs>
          <w:tab w:val="left" w:pos="989"/>
          <w:tab w:val="left" w:pos="1701"/>
          <w:tab w:val="left" w:pos="1843"/>
        </w:tabs>
        <w:spacing w:before="1"/>
        <w:ind w:left="1258" w:firstLine="0"/>
        <w:jc w:val="right"/>
        <w:rPr>
          <w:sz w:val="24"/>
        </w:rPr>
      </w:pPr>
    </w:p>
    <w:p w14:paraId="3C1A0182" w14:textId="4B59AB77" w:rsidR="005B4ECD" w:rsidRPr="00AF5304" w:rsidRDefault="005B4ECD" w:rsidP="005B4ECD">
      <w:pPr>
        <w:pStyle w:val="a5"/>
        <w:numPr>
          <w:ilvl w:val="1"/>
          <w:numId w:val="7"/>
        </w:numPr>
        <w:tabs>
          <w:tab w:val="left" w:pos="1560"/>
          <w:tab w:val="left" w:pos="1843"/>
          <w:tab w:val="left" w:pos="1985"/>
          <w:tab w:val="left" w:pos="2127"/>
        </w:tabs>
        <w:spacing w:before="1"/>
        <w:ind w:left="1276" w:firstLine="0"/>
        <w:jc w:val="both"/>
        <w:rPr>
          <w:b/>
          <w:bCs/>
          <w:sz w:val="24"/>
        </w:rPr>
      </w:pPr>
      <w:r w:rsidRPr="00AF5304">
        <w:rPr>
          <w:b/>
          <w:bCs/>
          <w:sz w:val="24"/>
        </w:rPr>
        <w:t>Диапазон начисления процентов на ежедневные остатки денежных средств на расчетных счетах:</w:t>
      </w:r>
    </w:p>
    <w:tbl>
      <w:tblPr>
        <w:tblStyle w:val="TableNormal"/>
        <w:tblW w:w="963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701"/>
        <w:gridCol w:w="1559"/>
        <w:gridCol w:w="1559"/>
        <w:gridCol w:w="1418"/>
      </w:tblGrid>
      <w:tr w:rsidR="005B4ECD" w14:paraId="3AB99FBD" w14:textId="2EB57356" w:rsidTr="005B4ECD">
        <w:trPr>
          <w:trHeight w:val="683"/>
        </w:trPr>
        <w:tc>
          <w:tcPr>
            <w:tcW w:w="1984" w:type="dxa"/>
          </w:tcPr>
          <w:p w14:paraId="13310A02" w14:textId="163945BC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  <w:bookmarkStart w:id="2" w:name="_Hlk207893257"/>
            <w:r>
              <w:rPr>
                <w:spacing w:val="-4"/>
                <w:sz w:val="24"/>
              </w:rPr>
              <w:t>Суммы ежедневного остатка, руб.</w:t>
            </w:r>
          </w:p>
        </w:tc>
        <w:tc>
          <w:tcPr>
            <w:tcW w:w="1418" w:type="dxa"/>
          </w:tcPr>
          <w:p w14:paraId="5B599DA1" w14:textId="0C2BC576" w:rsidR="005B4ECD" w:rsidRP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</w:pPr>
            <w:r w:rsidRPr="005B4ECD">
              <w:t>до 5 000 000</w:t>
            </w:r>
          </w:p>
        </w:tc>
        <w:tc>
          <w:tcPr>
            <w:tcW w:w="1701" w:type="dxa"/>
          </w:tcPr>
          <w:p w14:paraId="18011E74" w14:textId="7BE57F70" w:rsidR="005B4ECD" w:rsidRPr="005B4ECD" w:rsidRDefault="00AF5304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</w:pPr>
            <w:r>
              <w:t>с</w:t>
            </w:r>
            <w:r w:rsidR="005B4ECD" w:rsidRPr="005B4ECD">
              <w:t xml:space="preserve"> 5 000 001 до 10 000 000</w:t>
            </w:r>
          </w:p>
        </w:tc>
        <w:tc>
          <w:tcPr>
            <w:tcW w:w="1559" w:type="dxa"/>
          </w:tcPr>
          <w:p w14:paraId="7DFA105E" w14:textId="563FEB9C" w:rsidR="005B4ECD" w:rsidRPr="005B4ECD" w:rsidRDefault="00AF5304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</w:pPr>
            <w:r>
              <w:t>с</w:t>
            </w:r>
            <w:r w:rsidR="005B4ECD" w:rsidRPr="005B4ECD">
              <w:t xml:space="preserve"> 10 000 001 до 20 000 000</w:t>
            </w:r>
          </w:p>
        </w:tc>
        <w:tc>
          <w:tcPr>
            <w:tcW w:w="1559" w:type="dxa"/>
          </w:tcPr>
          <w:p w14:paraId="7D52EA3E" w14:textId="186587CE" w:rsidR="005B4ECD" w:rsidRPr="005B4ECD" w:rsidRDefault="00AF5304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</w:pPr>
            <w:r>
              <w:t>с</w:t>
            </w:r>
            <w:r w:rsidR="005B4ECD" w:rsidRPr="005B4ECD">
              <w:t xml:space="preserve"> 20 000 001 до 40 000 000</w:t>
            </w:r>
          </w:p>
        </w:tc>
        <w:tc>
          <w:tcPr>
            <w:tcW w:w="1418" w:type="dxa"/>
          </w:tcPr>
          <w:p w14:paraId="590C36B1" w14:textId="472315EC" w:rsidR="005B4ECD" w:rsidRPr="005B4ECD" w:rsidRDefault="00AF5304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</w:pPr>
            <w:r>
              <w:t>с</w:t>
            </w:r>
            <w:r w:rsidR="005B4ECD" w:rsidRPr="005B4ECD">
              <w:t>выше</w:t>
            </w:r>
          </w:p>
          <w:p w14:paraId="02166584" w14:textId="3AEAB41B" w:rsidR="005B4ECD" w:rsidRP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</w:pPr>
            <w:r w:rsidRPr="005B4ECD">
              <w:t xml:space="preserve"> 40 000 000</w:t>
            </w:r>
          </w:p>
        </w:tc>
      </w:tr>
      <w:tr w:rsidR="005B4ECD" w14:paraId="3806EEDF" w14:textId="30412011" w:rsidTr="005B4ECD">
        <w:trPr>
          <w:trHeight w:val="275"/>
        </w:trPr>
        <w:tc>
          <w:tcPr>
            <w:tcW w:w="1984" w:type="dxa"/>
          </w:tcPr>
          <w:p w14:paraId="7E31ED66" w14:textId="14CE7DAD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% ставка</w:t>
            </w:r>
          </w:p>
        </w:tc>
        <w:tc>
          <w:tcPr>
            <w:tcW w:w="1418" w:type="dxa"/>
          </w:tcPr>
          <w:p w14:paraId="5C6D56CB" w14:textId="77777777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701" w:type="dxa"/>
          </w:tcPr>
          <w:p w14:paraId="69A78395" w14:textId="77777777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559" w:type="dxa"/>
          </w:tcPr>
          <w:p w14:paraId="5A6FE32A" w14:textId="77777777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559" w:type="dxa"/>
          </w:tcPr>
          <w:p w14:paraId="116A9BA7" w14:textId="77777777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  <w:tc>
          <w:tcPr>
            <w:tcW w:w="1418" w:type="dxa"/>
          </w:tcPr>
          <w:p w14:paraId="4D77FEF9" w14:textId="77777777" w:rsidR="005B4ECD" w:rsidRDefault="005B4ECD" w:rsidP="005B4ECD">
            <w:pPr>
              <w:pStyle w:val="TableParagraph"/>
              <w:tabs>
                <w:tab w:val="left" w:pos="1701"/>
              </w:tabs>
              <w:spacing w:line="256" w:lineRule="exact"/>
              <w:ind w:left="144"/>
              <w:rPr>
                <w:sz w:val="24"/>
              </w:rPr>
            </w:pPr>
          </w:p>
        </w:tc>
      </w:tr>
      <w:bookmarkEnd w:id="2"/>
    </w:tbl>
    <w:p w14:paraId="3269623E" w14:textId="77777777" w:rsidR="005B4ECD" w:rsidRDefault="005B4ECD" w:rsidP="00DD43B9">
      <w:pPr>
        <w:pStyle w:val="a5"/>
        <w:tabs>
          <w:tab w:val="left" w:pos="989"/>
          <w:tab w:val="left" w:pos="1701"/>
          <w:tab w:val="left" w:pos="1843"/>
        </w:tabs>
        <w:spacing w:before="1"/>
        <w:ind w:left="1258" w:firstLine="0"/>
        <w:jc w:val="right"/>
        <w:rPr>
          <w:sz w:val="24"/>
        </w:rPr>
      </w:pPr>
    </w:p>
    <w:p w14:paraId="26EBBBA3" w14:textId="2D7121B3" w:rsidR="007D5BD0" w:rsidRDefault="006209F1" w:rsidP="00DD43B9">
      <w:pPr>
        <w:pStyle w:val="a5"/>
        <w:numPr>
          <w:ilvl w:val="1"/>
          <w:numId w:val="7"/>
        </w:numPr>
        <w:tabs>
          <w:tab w:val="left" w:pos="989"/>
          <w:tab w:val="left" w:pos="1701"/>
          <w:tab w:val="left" w:pos="1843"/>
        </w:tabs>
        <w:spacing w:before="1"/>
        <w:ind w:left="851" w:firstLine="407"/>
        <w:jc w:val="both"/>
        <w:rPr>
          <w:sz w:val="24"/>
        </w:rPr>
      </w:pPr>
      <w:r>
        <w:rPr>
          <w:sz w:val="24"/>
        </w:rPr>
        <w:t>Обязательные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отбора</w:t>
      </w:r>
      <w:r>
        <w:rPr>
          <w:rFonts w:ascii="Arial MT" w:hAnsi="Arial MT"/>
          <w:spacing w:val="-2"/>
          <w:sz w:val="24"/>
        </w:rPr>
        <w:t>:</w:t>
      </w:r>
    </w:p>
    <w:p w14:paraId="49AA524D" w14:textId="77777777" w:rsidR="005947FE" w:rsidRPr="005947FE" w:rsidRDefault="006209F1" w:rsidP="0037736F">
      <w:pPr>
        <w:pStyle w:val="a5"/>
        <w:numPr>
          <w:ilvl w:val="0"/>
          <w:numId w:val="6"/>
        </w:numPr>
        <w:tabs>
          <w:tab w:val="left" w:pos="1192"/>
          <w:tab w:val="left" w:pos="1701"/>
          <w:tab w:val="left" w:pos="1843"/>
          <w:tab w:val="left" w:pos="10206"/>
        </w:tabs>
        <w:ind w:left="1258" w:right="280" w:firstLine="0"/>
        <w:rPr>
          <w:sz w:val="24"/>
        </w:rPr>
      </w:pPr>
      <w:bookmarkStart w:id="3" w:name="_Hlk208225347"/>
      <w:r w:rsidRPr="005947FE">
        <w:rPr>
          <w:sz w:val="24"/>
        </w:rPr>
        <w:t>начисление</w:t>
      </w:r>
      <w:r w:rsidRPr="005947FE">
        <w:rPr>
          <w:spacing w:val="-4"/>
          <w:sz w:val="24"/>
        </w:rPr>
        <w:t xml:space="preserve"> </w:t>
      </w:r>
      <w:r w:rsidRPr="005947FE">
        <w:rPr>
          <w:sz w:val="24"/>
        </w:rPr>
        <w:t>кредитной</w:t>
      </w:r>
      <w:r w:rsidRPr="005947FE">
        <w:rPr>
          <w:spacing w:val="-3"/>
          <w:sz w:val="24"/>
        </w:rPr>
        <w:t xml:space="preserve"> </w:t>
      </w:r>
      <w:r w:rsidRPr="005947FE">
        <w:rPr>
          <w:sz w:val="24"/>
        </w:rPr>
        <w:t>организацией</w:t>
      </w:r>
      <w:r w:rsidRPr="005947FE">
        <w:rPr>
          <w:spacing w:val="-3"/>
          <w:sz w:val="24"/>
        </w:rPr>
        <w:t xml:space="preserve"> </w:t>
      </w:r>
      <w:r w:rsidRPr="005947FE">
        <w:rPr>
          <w:sz w:val="24"/>
        </w:rPr>
        <w:t>процентов</w:t>
      </w:r>
      <w:r w:rsidRPr="005947FE">
        <w:rPr>
          <w:spacing w:val="-4"/>
          <w:sz w:val="24"/>
        </w:rPr>
        <w:t xml:space="preserve"> </w:t>
      </w:r>
      <w:r w:rsidRPr="005947FE">
        <w:rPr>
          <w:sz w:val="24"/>
        </w:rPr>
        <w:t>на</w:t>
      </w:r>
      <w:r w:rsidRPr="005947FE">
        <w:rPr>
          <w:spacing w:val="-4"/>
          <w:sz w:val="24"/>
        </w:rPr>
        <w:t xml:space="preserve"> </w:t>
      </w:r>
      <w:bookmarkStart w:id="4" w:name="_Hlk208225555"/>
      <w:r w:rsidRPr="005947FE">
        <w:rPr>
          <w:sz w:val="24"/>
        </w:rPr>
        <w:t>ежедневные</w:t>
      </w:r>
      <w:r w:rsidRPr="005947FE">
        <w:rPr>
          <w:spacing w:val="-4"/>
          <w:sz w:val="24"/>
        </w:rPr>
        <w:t xml:space="preserve"> </w:t>
      </w:r>
      <w:r w:rsidRPr="005947FE">
        <w:rPr>
          <w:sz w:val="24"/>
        </w:rPr>
        <w:t>остатки</w:t>
      </w:r>
      <w:r w:rsidRPr="005947FE">
        <w:rPr>
          <w:spacing w:val="-3"/>
          <w:sz w:val="24"/>
        </w:rPr>
        <w:t xml:space="preserve"> </w:t>
      </w:r>
      <w:r w:rsidRPr="005947FE">
        <w:rPr>
          <w:sz w:val="24"/>
        </w:rPr>
        <w:t>денежных</w:t>
      </w:r>
      <w:r w:rsidRPr="005947FE">
        <w:rPr>
          <w:spacing w:val="-1"/>
          <w:sz w:val="24"/>
        </w:rPr>
        <w:t xml:space="preserve"> </w:t>
      </w:r>
      <w:r w:rsidRPr="005947FE">
        <w:rPr>
          <w:sz w:val="24"/>
        </w:rPr>
        <w:t>средств на расчетных счетах</w:t>
      </w:r>
      <w:bookmarkEnd w:id="4"/>
      <w:r w:rsidRPr="005947FE">
        <w:rPr>
          <w:sz w:val="24"/>
        </w:rPr>
        <w:t xml:space="preserve">, </w:t>
      </w:r>
      <w:bookmarkEnd w:id="3"/>
    </w:p>
    <w:p w14:paraId="0D2A264D" w14:textId="21FCA81C" w:rsidR="0037736F" w:rsidRPr="005947FE" w:rsidRDefault="0037736F" w:rsidP="005947FE">
      <w:pPr>
        <w:tabs>
          <w:tab w:val="left" w:pos="1192"/>
          <w:tab w:val="left" w:pos="1701"/>
          <w:tab w:val="left" w:pos="1843"/>
          <w:tab w:val="left" w:pos="10206"/>
        </w:tabs>
        <w:ind w:left="1258" w:right="280"/>
        <w:rPr>
          <w:sz w:val="24"/>
        </w:rPr>
      </w:pPr>
      <w:r w:rsidRPr="005947FE">
        <w:rPr>
          <w:sz w:val="24"/>
        </w:rPr>
        <w:t>-</w:t>
      </w:r>
      <w:r w:rsidRPr="005947FE">
        <w:rPr>
          <w:sz w:val="24"/>
        </w:rPr>
        <w:tab/>
        <w:t>начисление кредитной организацией процентов на неснижаемые остатки денежных средств</w:t>
      </w:r>
      <w:r w:rsidRPr="0037736F">
        <w:t xml:space="preserve"> </w:t>
      </w:r>
      <w:r w:rsidRPr="005947FE">
        <w:rPr>
          <w:sz w:val="24"/>
        </w:rPr>
        <w:t>на расчетных счетах</w:t>
      </w:r>
      <w:r w:rsidR="005947FE" w:rsidRPr="005947FE">
        <w:rPr>
          <w:sz w:val="24"/>
        </w:rPr>
        <w:t>.</w:t>
      </w:r>
    </w:p>
    <w:p w14:paraId="5D47C81B" w14:textId="77777777" w:rsidR="0037736F" w:rsidRDefault="0037736F" w:rsidP="0037736F">
      <w:pPr>
        <w:pStyle w:val="a5"/>
        <w:tabs>
          <w:tab w:val="left" w:pos="1192"/>
          <w:tab w:val="left" w:pos="1701"/>
          <w:tab w:val="left" w:pos="1843"/>
          <w:tab w:val="left" w:pos="10206"/>
        </w:tabs>
        <w:ind w:left="1258" w:right="280" w:firstLine="0"/>
        <w:rPr>
          <w:sz w:val="24"/>
        </w:rPr>
      </w:pPr>
    </w:p>
    <w:p w14:paraId="29064D01" w14:textId="7720E5B2" w:rsidR="007D5BD0" w:rsidRPr="005947FE" w:rsidRDefault="005947FE" w:rsidP="0037736F">
      <w:pPr>
        <w:pStyle w:val="a5"/>
        <w:tabs>
          <w:tab w:val="left" w:pos="1192"/>
          <w:tab w:val="left" w:pos="1701"/>
          <w:tab w:val="left" w:pos="1843"/>
          <w:tab w:val="left" w:pos="10206"/>
        </w:tabs>
        <w:ind w:left="1258" w:right="280" w:firstLine="0"/>
        <w:rPr>
          <w:sz w:val="23"/>
        </w:rPr>
      </w:pPr>
      <w:r w:rsidRPr="005947FE">
        <w:rPr>
          <w:sz w:val="24"/>
        </w:rPr>
        <w:lastRenderedPageBreak/>
        <w:t xml:space="preserve">2.6. </w:t>
      </w:r>
      <w:r w:rsidR="0037736F" w:rsidRPr="005947FE">
        <w:rPr>
          <w:sz w:val="24"/>
        </w:rPr>
        <w:t xml:space="preserve"> </w:t>
      </w:r>
      <w:r w:rsidR="006209F1" w:rsidRPr="005947FE">
        <w:rPr>
          <w:sz w:val="24"/>
        </w:rPr>
        <w:t>Дата</w:t>
      </w:r>
      <w:r w:rsidR="006209F1" w:rsidRPr="005947FE">
        <w:rPr>
          <w:spacing w:val="-1"/>
          <w:sz w:val="24"/>
        </w:rPr>
        <w:t xml:space="preserve"> </w:t>
      </w:r>
      <w:r w:rsidR="006209F1" w:rsidRPr="005947FE">
        <w:rPr>
          <w:sz w:val="24"/>
        </w:rPr>
        <w:t>начала</w:t>
      </w:r>
      <w:r w:rsidR="006209F1" w:rsidRPr="005947FE">
        <w:rPr>
          <w:spacing w:val="-2"/>
          <w:sz w:val="24"/>
        </w:rPr>
        <w:t xml:space="preserve"> </w:t>
      </w:r>
      <w:r w:rsidR="006209F1" w:rsidRPr="005947FE">
        <w:rPr>
          <w:sz w:val="24"/>
        </w:rPr>
        <w:t>приема заявок: 1</w:t>
      </w:r>
      <w:r w:rsidR="00A27E5F" w:rsidRPr="00A27E5F">
        <w:rPr>
          <w:sz w:val="24"/>
        </w:rPr>
        <w:t>6</w:t>
      </w:r>
      <w:r w:rsidR="006209F1" w:rsidRPr="005947FE">
        <w:rPr>
          <w:spacing w:val="-1"/>
          <w:sz w:val="24"/>
        </w:rPr>
        <w:t xml:space="preserve"> </w:t>
      </w:r>
      <w:r w:rsidR="00DD43B9" w:rsidRPr="005947FE">
        <w:rPr>
          <w:spacing w:val="-1"/>
          <w:sz w:val="24"/>
        </w:rPr>
        <w:t>сентября</w:t>
      </w:r>
      <w:r w:rsidR="006209F1" w:rsidRPr="005947FE">
        <w:rPr>
          <w:spacing w:val="-1"/>
          <w:sz w:val="24"/>
        </w:rPr>
        <w:t xml:space="preserve"> </w:t>
      </w:r>
      <w:r w:rsidR="006209F1" w:rsidRPr="005947FE">
        <w:rPr>
          <w:sz w:val="24"/>
        </w:rPr>
        <w:t>202</w:t>
      </w:r>
      <w:r w:rsidR="00DD43B9" w:rsidRPr="005947FE">
        <w:rPr>
          <w:sz w:val="24"/>
        </w:rPr>
        <w:t>5</w:t>
      </w:r>
      <w:r w:rsidR="006209F1" w:rsidRPr="005947FE">
        <w:rPr>
          <w:spacing w:val="-1"/>
          <w:sz w:val="24"/>
        </w:rPr>
        <w:t xml:space="preserve"> </w:t>
      </w:r>
      <w:r w:rsidR="006209F1" w:rsidRPr="005947FE">
        <w:rPr>
          <w:sz w:val="24"/>
        </w:rPr>
        <w:t>г.</w:t>
      </w:r>
      <w:r w:rsidR="006209F1" w:rsidRPr="005947FE">
        <w:rPr>
          <w:spacing w:val="-3"/>
          <w:sz w:val="24"/>
        </w:rPr>
        <w:t xml:space="preserve"> </w:t>
      </w:r>
      <w:r w:rsidR="006209F1" w:rsidRPr="005947FE">
        <w:rPr>
          <w:sz w:val="24"/>
        </w:rPr>
        <w:t>9.00</w:t>
      </w:r>
      <w:r w:rsidR="006209F1" w:rsidRPr="005947FE">
        <w:rPr>
          <w:spacing w:val="-1"/>
          <w:sz w:val="24"/>
        </w:rPr>
        <w:t xml:space="preserve"> </w:t>
      </w:r>
      <w:r w:rsidR="006209F1" w:rsidRPr="005947FE">
        <w:rPr>
          <w:spacing w:val="-4"/>
          <w:sz w:val="24"/>
        </w:rPr>
        <w:t>час.</w:t>
      </w:r>
    </w:p>
    <w:p w14:paraId="71C4F754" w14:textId="0589477D" w:rsidR="007D5BD0" w:rsidRPr="005947FE" w:rsidRDefault="006209F1" w:rsidP="005947FE">
      <w:pPr>
        <w:pStyle w:val="a5"/>
        <w:tabs>
          <w:tab w:val="left" w:pos="989"/>
          <w:tab w:val="left" w:pos="1701"/>
          <w:tab w:val="left" w:pos="1843"/>
        </w:tabs>
        <w:ind w:left="1258" w:firstLine="0"/>
        <w:rPr>
          <w:sz w:val="24"/>
        </w:rPr>
      </w:pPr>
      <w:r w:rsidRPr="005947FE">
        <w:rPr>
          <w:sz w:val="24"/>
        </w:rPr>
        <w:t>Дата</w:t>
      </w:r>
      <w:r w:rsidRPr="005947FE">
        <w:rPr>
          <w:spacing w:val="-4"/>
          <w:sz w:val="24"/>
        </w:rPr>
        <w:t xml:space="preserve"> </w:t>
      </w:r>
      <w:r w:rsidRPr="005947FE">
        <w:rPr>
          <w:sz w:val="24"/>
        </w:rPr>
        <w:t>окончания</w:t>
      </w:r>
      <w:r w:rsidRPr="005947FE">
        <w:rPr>
          <w:spacing w:val="-1"/>
          <w:sz w:val="24"/>
        </w:rPr>
        <w:t xml:space="preserve"> </w:t>
      </w:r>
      <w:r w:rsidRPr="005947FE">
        <w:rPr>
          <w:sz w:val="24"/>
        </w:rPr>
        <w:t>приема</w:t>
      </w:r>
      <w:r w:rsidRPr="005947FE">
        <w:rPr>
          <w:spacing w:val="-3"/>
          <w:sz w:val="24"/>
        </w:rPr>
        <w:t xml:space="preserve"> </w:t>
      </w:r>
      <w:r w:rsidRPr="005947FE">
        <w:rPr>
          <w:sz w:val="24"/>
        </w:rPr>
        <w:t>заявок:</w:t>
      </w:r>
      <w:r w:rsidRPr="005947FE">
        <w:rPr>
          <w:spacing w:val="1"/>
          <w:sz w:val="24"/>
        </w:rPr>
        <w:t xml:space="preserve"> </w:t>
      </w:r>
      <w:r w:rsidRPr="005947FE">
        <w:rPr>
          <w:sz w:val="24"/>
        </w:rPr>
        <w:t>1</w:t>
      </w:r>
      <w:r w:rsidR="00A27E5F">
        <w:rPr>
          <w:sz w:val="24"/>
          <w:lang w:val="en-US"/>
        </w:rPr>
        <w:t>6</w:t>
      </w:r>
      <w:r w:rsidR="00DD43B9" w:rsidRPr="005947FE">
        <w:rPr>
          <w:sz w:val="24"/>
        </w:rPr>
        <w:t xml:space="preserve"> октября</w:t>
      </w:r>
      <w:r w:rsidRPr="005947FE">
        <w:rPr>
          <w:spacing w:val="-1"/>
          <w:sz w:val="24"/>
        </w:rPr>
        <w:t xml:space="preserve"> </w:t>
      </w:r>
      <w:r w:rsidRPr="005947FE">
        <w:rPr>
          <w:sz w:val="24"/>
        </w:rPr>
        <w:t>202</w:t>
      </w:r>
      <w:r w:rsidR="00DD43B9" w:rsidRPr="005947FE">
        <w:rPr>
          <w:sz w:val="24"/>
        </w:rPr>
        <w:t>5</w:t>
      </w:r>
      <w:r w:rsidRPr="005947FE">
        <w:rPr>
          <w:spacing w:val="-4"/>
          <w:sz w:val="24"/>
        </w:rPr>
        <w:t xml:space="preserve"> </w:t>
      </w:r>
      <w:r w:rsidRPr="005947FE">
        <w:rPr>
          <w:sz w:val="24"/>
        </w:rPr>
        <w:t>г.</w:t>
      </w:r>
      <w:r w:rsidRPr="005947FE">
        <w:rPr>
          <w:spacing w:val="-1"/>
          <w:sz w:val="24"/>
        </w:rPr>
        <w:t xml:space="preserve"> </w:t>
      </w:r>
      <w:r w:rsidRPr="005947FE">
        <w:rPr>
          <w:sz w:val="24"/>
        </w:rPr>
        <w:t>16.00</w:t>
      </w:r>
      <w:r w:rsidRPr="005947FE">
        <w:rPr>
          <w:spacing w:val="-1"/>
          <w:sz w:val="24"/>
        </w:rPr>
        <w:t xml:space="preserve"> </w:t>
      </w:r>
      <w:r w:rsidRPr="005947FE">
        <w:rPr>
          <w:spacing w:val="-4"/>
          <w:sz w:val="24"/>
        </w:rPr>
        <w:t>час.</w:t>
      </w:r>
    </w:p>
    <w:p w14:paraId="2C5134CC" w14:textId="49F3C5E4" w:rsidR="007D5BD0" w:rsidRDefault="006209F1" w:rsidP="005947FE">
      <w:pPr>
        <w:pStyle w:val="1"/>
        <w:numPr>
          <w:ilvl w:val="0"/>
          <w:numId w:val="7"/>
        </w:numPr>
        <w:tabs>
          <w:tab w:val="left" w:pos="3735"/>
        </w:tabs>
        <w:spacing w:before="275"/>
        <w:ind w:left="3544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rPr>
          <w:spacing w:val="-2"/>
        </w:rPr>
        <w:t>ОТБОРА</w:t>
      </w:r>
    </w:p>
    <w:p w14:paraId="42634383" w14:textId="77777777" w:rsidR="007D5BD0" w:rsidRDefault="006209F1" w:rsidP="00DD43B9">
      <w:pPr>
        <w:pStyle w:val="a5"/>
        <w:numPr>
          <w:ilvl w:val="1"/>
          <w:numId w:val="7"/>
        </w:numPr>
        <w:tabs>
          <w:tab w:val="left" w:pos="1843"/>
        </w:tabs>
        <w:spacing w:before="274"/>
        <w:ind w:left="851" w:firstLine="407"/>
        <w:jc w:val="both"/>
        <w:rPr>
          <w:sz w:val="24"/>
        </w:rPr>
      </w:pP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 может быть кредитная организация, созданная в соответствии с законодательством Российской Федерации и соответствующая следующим критериям:</w:t>
      </w:r>
    </w:p>
    <w:p w14:paraId="7967E626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наличие у кредитной организации универсальной или базовой лицензии Банка России на осуществление банковских операций;</w:t>
      </w:r>
    </w:p>
    <w:p w14:paraId="21F52D80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наличие у кредитной организации собственных средств (капитала) в размере не менее 50 млрд рублей, по данным Банка России, публикуемым на официальном сайте Банка России в информационно-телекоммуникационной сети «Интернет» (далее – сеть «Интернет») в соответствии с Федеральным законом от 10 июля 2002 г. № 86-ФЗ «О Центральном банке Российской Федерации (Банке России)» (далее – Федеральный закон № 86-ФЗ);</w:t>
      </w:r>
    </w:p>
    <w:p w14:paraId="55DF5E57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bookmarkStart w:id="5" w:name="_Hlk207877667"/>
      <w:r w:rsidRPr="00935F8B">
        <w:rPr>
          <w:sz w:val="24"/>
          <w:szCs w:val="24"/>
          <w:lang w:val="ru-RU"/>
        </w:rPr>
        <w:t xml:space="preserve">наличие у кредитной организации </w:t>
      </w:r>
      <w:bookmarkEnd w:id="5"/>
      <w:r w:rsidRPr="00935F8B">
        <w:rPr>
          <w:sz w:val="24"/>
          <w:szCs w:val="24"/>
          <w:lang w:val="ru-RU"/>
        </w:rPr>
        <w:t>кредитного рейтинга по национальной рейтинговой шкале для Российской Федерации кредитного рейтингового агентства акционерного общества «Аналитическое Кредитное Рейтинговое Агентство» не ниже уровня «</w:t>
      </w:r>
      <w:r w:rsidRPr="00916394">
        <w:rPr>
          <w:sz w:val="24"/>
          <w:szCs w:val="24"/>
        </w:rPr>
        <w:t>A</w:t>
      </w:r>
      <w:r w:rsidRPr="00935F8B">
        <w:rPr>
          <w:sz w:val="24"/>
          <w:szCs w:val="24"/>
          <w:lang w:val="ru-RU"/>
        </w:rPr>
        <w:t>-(</w:t>
      </w:r>
      <w:r w:rsidRPr="00916394">
        <w:rPr>
          <w:sz w:val="24"/>
          <w:szCs w:val="24"/>
        </w:rPr>
        <w:t>RU</w:t>
      </w:r>
      <w:r w:rsidRPr="00935F8B">
        <w:rPr>
          <w:sz w:val="24"/>
          <w:szCs w:val="24"/>
          <w:lang w:val="ru-RU"/>
        </w:rPr>
        <w:t>)»;</w:t>
      </w:r>
    </w:p>
    <w:p w14:paraId="75331D73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наличие у кредитной организации кредитного рейтингового агентства акционерного общества «Рейтинговое Агентство «Эксперт РА» не ниже уровня «</w:t>
      </w:r>
      <w:r w:rsidRPr="00916394">
        <w:rPr>
          <w:sz w:val="24"/>
          <w:szCs w:val="24"/>
        </w:rPr>
        <w:t>ruA</w:t>
      </w:r>
      <w:r w:rsidRPr="00935F8B">
        <w:rPr>
          <w:sz w:val="24"/>
          <w:szCs w:val="24"/>
          <w:lang w:val="ru-RU"/>
        </w:rPr>
        <w:t>-»;</w:t>
      </w:r>
    </w:p>
    <w:p w14:paraId="44FDA98E" w14:textId="77777777" w:rsidR="00935F8B" w:rsidRPr="00916394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</w:rPr>
      </w:pPr>
      <w:r w:rsidRPr="00935F8B">
        <w:rPr>
          <w:sz w:val="24"/>
          <w:szCs w:val="24"/>
          <w:lang w:val="ru-RU"/>
        </w:rPr>
        <w:t>наличие у кредитной организации кредитного рейтингового агентства общества с ограниченной ответственностью «Национальные Кредитные Рейтинги» не ниже уровня «А-.</w:t>
      </w:r>
      <w:r w:rsidRPr="00916394">
        <w:rPr>
          <w:sz w:val="24"/>
          <w:szCs w:val="24"/>
        </w:rPr>
        <w:t>ru</w:t>
      </w:r>
      <w:r w:rsidRPr="00935F8B">
        <w:rPr>
          <w:sz w:val="24"/>
          <w:szCs w:val="24"/>
          <w:lang w:val="ru-RU"/>
        </w:rPr>
        <w:t xml:space="preserve">» или кредитного рейтингового агентства общества с ограниченной ответственностью </w:t>
      </w:r>
      <w:r w:rsidRPr="00916394">
        <w:rPr>
          <w:sz w:val="24"/>
          <w:szCs w:val="24"/>
        </w:rPr>
        <w:t>«Национальное Рейтинговое Агентство» не ниже уровня «А-ru»;</w:t>
      </w:r>
    </w:p>
    <w:p w14:paraId="525E9243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срок деятельности кредитной организации с даты ее регистрации составляет не менее 5 лет;</w:t>
      </w:r>
    </w:p>
    <w:p w14:paraId="111E00D7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отсутствие действующей в отношении кредитной организации меры воздействия, примененной Банком России за нарушение обязательных нормативов, установленных в соответствии с Федеральным законом № 86-ФЗ;</w:t>
      </w:r>
    </w:p>
    <w:p w14:paraId="4712EC2E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отсутствие у кредитной организации в течение последних 12 месяцев просроченных денежных обязательств по операциям с Банком России, в том числе по кредитам Банка России и процентам по ним;</w:t>
      </w:r>
    </w:p>
    <w:p w14:paraId="3BFB83C4" w14:textId="77777777" w:rsidR="00935F8B" w:rsidRPr="00935F8B" w:rsidRDefault="00935F8B" w:rsidP="00DD43B9">
      <w:pPr>
        <w:pStyle w:val="6"/>
        <w:numPr>
          <w:ilvl w:val="2"/>
          <w:numId w:val="7"/>
        </w:numPr>
        <w:tabs>
          <w:tab w:val="left" w:pos="0"/>
          <w:tab w:val="left" w:pos="993"/>
          <w:tab w:val="left" w:pos="1418"/>
          <w:tab w:val="left" w:pos="1701"/>
        </w:tabs>
        <w:spacing w:line="293" w:lineRule="exact"/>
        <w:ind w:left="851" w:right="20" w:firstLine="407"/>
        <w:jc w:val="both"/>
        <w:rPr>
          <w:sz w:val="24"/>
          <w:szCs w:val="24"/>
          <w:lang w:val="ru-RU"/>
        </w:rPr>
      </w:pPr>
      <w:r w:rsidRPr="00935F8B">
        <w:rPr>
          <w:sz w:val="24"/>
          <w:szCs w:val="24"/>
          <w:lang w:val="ru-RU"/>
        </w:rPr>
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г. № 177-ФЗ «О страховании вкладов в банках Российской Федерации».</w:t>
      </w:r>
    </w:p>
    <w:p w14:paraId="3AFAD4FD" w14:textId="77777777" w:rsidR="00935F8B" w:rsidRDefault="00935F8B" w:rsidP="00DD43B9">
      <w:pPr>
        <w:pStyle w:val="a5"/>
        <w:tabs>
          <w:tab w:val="left" w:pos="0"/>
          <w:tab w:val="left" w:pos="180"/>
          <w:tab w:val="left" w:pos="360"/>
          <w:tab w:val="left" w:pos="993"/>
          <w:tab w:val="left" w:pos="1134"/>
          <w:tab w:val="left" w:pos="1701"/>
        </w:tabs>
        <w:ind w:left="851" w:firstLine="407"/>
        <w:rPr>
          <w:sz w:val="24"/>
          <w:szCs w:val="24"/>
        </w:rPr>
      </w:pPr>
      <w:r w:rsidRPr="00D17A4E">
        <w:rPr>
          <w:sz w:val="24"/>
          <w:szCs w:val="24"/>
        </w:rPr>
        <w:t>3.1.8.</w:t>
      </w:r>
      <w:r w:rsidRPr="00D17A4E">
        <w:rPr>
          <w:sz w:val="24"/>
          <w:szCs w:val="24"/>
        </w:rPr>
        <w:tab/>
        <w:t>присутствие</w:t>
      </w:r>
      <w:r w:rsidRPr="00DD4C75">
        <w:rPr>
          <w:sz w:val="24"/>
          <w:szCs w:val="24"/>
        </w:rPr>
        <w:t xml:space="preserve"> структурного подразделения кредитной организации на территории Луганской Народной Республики</w:t>
      </w:r>
    </w:p>
    <w:p w14:paraId="3548B7FF" w14:textId="77777777" w:rsidR="007D5BD0" w:rsidRDefault="006209F1" w:rsidP="00DD43B9">
      <w:pPr>
        <w:pStyle w:val="a5"/>
        <w:numPr>
          <w:ilvl w:val="1"/>
          <w:numId w:val="7"/>
        </w:numPr>
        <w:tabs>
          <w:tab w:val="left" w:pos="1701"/>
          <w:tab w:val="left" w:pos="8789"/>
        </w:tabs>
        <w:ind w:left="851" w:firstLine="407"/>
        <w:jc w:val="both"/>
        <w:rPr>
          <w:sz w:val="24"/>
        </w:rPr>
      </w:pPr>
      <w:r>
        <w:rPr>
          <w:sz w:val="24"/>
        </w:rPr>
        <w:t xml:space="preserve">Требования к участникам отбора предъявляются в равной мере ко всем участникам </w:t>
      </w:r>
      <w:r>
        <w:rPr>
          <w:spacing w:val="-2"/>
          <w:sz w:val="24"/>
        </w:rPr>
        <w:t>отбора.</w:t>
      </w:r>
    </w:p>
    <w:p w14:paraId="41C772E6" w14:textId="77777777" w:rsidR="007D5BD0" w:rsidRDefault="006209F1" w:rsidP="00DD43B9">
      <w:pPr>
        <w:pStyle w:val="a5"/>
        <w:numPr>
          <w:ilvl w:val="1"/>
          <w:numId w:val="7"/>
        </w:numPr>
        <w:tabs>
          <w:tab w:val="left" w:pos="1701"/>
          <w:tab w:val="left" w:pos="1730"/>
          <w:tab w:val="left" w:pos="9356"/>
        </w:tabs>
        <w:ind w:left="851" w:firstLine="407"/>
        <w:jc w:val="both"/>
        <w:rPr>
          <w:sz w:val="24"/>
        </w:rPr>
      </w:pPr>
      <w:r>
        <w:rPr>
          <w:sz w:val="24"/>
        </w:rPr>
        <w:t>Проверка соответствия кредитной организации указанным требованиям настоящей документации осуществляется Фондом. Отстранение кредитной организации от участия в отборе или отказ от заключения договора с победителем отбора осуществляется в любой момент до заключения договора, если Фонд обнаружит, что кредитная организация не соответствует требованиям, указанным в п. 3.1 настоящей документации, или предоставила недостоверную информацию в отношении своего соответствия указанным требованиям.</w:t>
      </w:r>
    </w:p>
    <w:p w14:paraId="1B8FC36A" w14:textId="77777777" w:rsidR="007D5BD0" w:rsidRDefault="007D5BD0" w:rsidP="00DD43B9">
      <w:pPr>
        <w:pStyle w:val="a3"/>
        <w:ind w:left="851" w:firstLine="407"/>
        <w:jc w:val="left"/>
      </w:pPr>
    </w:p>
    <w:p w14:paraId="75487586" w14:textId="77777777" w:rsidR="007D5BD0" w:rsidRDefault="006209F1" w:rsidP="00DD43B9">
      <w:pPr>
        <w:pStyle w:val="1"/>
        <w:numPr>
          <w:ilvl w:val="0"/>
          <w:numId w:val="7"/>
        </w:numPr>
        <w:spacing w:before="1"/>
        <w:ind w:left="851" w:firstLine="407"/>
        <w:jc w:val="center"/>
      </w:pPr>
      <w:r>
        <w:t>УСЛОВИЯ</w:t>
      </w:r>
      <w:r>
        <w:rPr>
          <w:spacing w:val="-4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ОТБОРЕ</w:t>
      </w:r>
    </w:p>
    <w:p w14:paraId="77D18279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560"/>
        </w:tabs>
        <w:spacing w:before="276"/>
        <w:ind w:left="851" w:firstLine="283"/>
        <w:jc w:val="left"/>
        <w:rPr>
          <w:sz w:val="24"/>
        </w:rPr>
      </w:pPr>
      <w:r>
        <w:rPr>
          <w:sz w:val="24"/>
        </w:rPr>
        <w:t>Кредитная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случае:</w:t>
      </w:r>
    </w:p>
    <w:p w14:paraId="3B875245" w14:textId="0FAF11B9" w:rsidR="007D5BD0" w:rsidRDefault="006209F1" w:rsidP="00D17A4E">
      <w:pPr>
        <w:pStyle w:val="a5"/>
        <w:numPr>
          <w:ilvl w:val="0"/>
          <w:numId w:val="5"/>
        </w:numPr>
        <w:tabs>
          <w:tab w:val="left" w:pos="1560"/>
        </w:tabs>
        <w:ind w:left="851" w:firstLine="283"/>
        <w:rPr>
          <w:sz w:val="24"/>
        </w:rPr>
      </w:pPr>
      <w:r>
        <w:rPr>
          <w:sz w:val="24"/>
        </w:rPr>
        <w:t>непредоставления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5.2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настоящей</w:t>
      </w:r>
      <w:r w:rsidR="00057DFD">
        <w:rPr>
          <w:sz w:val="24"/>
        </w:rPr>
        <w:t xml:space="preserve"> </w:t>
      </w:r>
      <w:r>
        <w:rPr>
          <w:sz w:val="24"/>
        </w:rPr>
        <w:t>документации, либо наличия в таких документах недостоверных сведений об участнике отбора;</w:t>
      </w:r>
    </w:p>
    <w:p w14:paraId="516BF3B6" w14:textId="77777777" w:rsidR="007D5BD0" w:rsidRDefault="006209F1" w:rsidP="00D17A4E">
      <w:pPr>
        <w:pStyle w:val="a5"/>
        <w:numPr>
          <w:ilvl w:val="0"/>
          <w:numId w:val="5"/>
        </w:numPr>
        <w:tabs>
          <w:tab w:val="left" w:pos="1560"/>
        </w:tabs>
        <w:ind w:left="851" w:firstLine="283"/>
        <w:jc w:val="left"/>
        <w:rPr>
          <w:sz w:val="24"/>
        </w:rPr>
      </w:pPr>
      <w:r>
        <w:rPr>
          <w:sz w:val="24"/>
        </w:rPr>
        <w:t>несоответствие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кредитной организации требованиям, 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п. 3.1 настоящей </w:t>
      </w:r>
      <w:r>
        <w:rPr>
          <w:spacing w:val="-2"/>
          <w:sz w:val="24"/>
        </w:rPr>
        <w:t>документации.</w:t>
      </w:r>
    </w:p>
    <w:p w14:paraId="5C8A1F86" w14:textId="77777777" w:rsidR="007D5BD0" w:rsidRDefault="007D5BD0" w:rsidP="00D17A4E">
      <w:pPr>
        <w:pStyle w:val="a3"/>
        <w:tabs>
          <w:tab w:val="left" w:pos="1560"/>
        </w:tabs>
        <w:ind w:left="851" w:firstLine="283"/>
        <w:jc w:val="left"/>
      </w:pPr>
    </w:p>
    <w:p w14:paraId="39E84EAB" w14:textId="77777777" w:rsidR="007D5BD0" w:rsidRDefault="006209F1" w:rsidP="00D17A4E">
      <w:pPr>
        <w:pStyle w:val="1"/>
        <w:numPr>
          <w:ilvl w:val="0"/>
          <w:numId w:val="7"/>
        </w:numPr>
        <w:tabs>
          <w:tab w:val="left" w:pos="851"/>
        </w:tabs>
        <w:ind w:left="0" w:firstLine="284"/>
        <w:jc w:val="center"/>
      </w:pPr>
      <w:r>
        <w:lastRenderedPageBreak/>
        <w:t>ПОРЯДОК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ОТБОРЕ</w:t>
      </w:r>
    </w:p>
    <w:p w14:paraId="55EC86C4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560"/>
          <w:tab w:val="left" w:pos="1903"/>
          <w:tab w:val="left" w:pos="9781"/>
        </w:tabs>
        <w:spacing w:before="63"/>
        <w:ind w:left="851" w:firstLine="283"/>
        <w:jc w:val="both"/>
        <w:rPr>
          <w:sz w:val="24"/>
        </w:rPr>
      </w:pPr>
      <w:r>
        <w:rPr>
          <w:sz w:val="24"/>
        </w:rPr>
        <w:t>Для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настоящей документации) в адрес Фонда в порядке, указанном в извещении о проведении </w:t>
      </w:r>
      <w:r>
        <w:rPr>
          <w:spacing w:val="-2"/>
          <w:sz w:val="24"/>
        </w:rPr>
        <w:t>отбора.</w:t>
      </w:r>
    </w:p>
    <w:p w14:paraId="6DFAFA12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529"/>
          <w:tab w:val="left" w:pos="1560"/>
          <w:tab w:val="left" w:pos="9781"/>
        </w:tabs>
        <w:ind w:left="851" w:firstLine="283"/>
        <w:jc w:val="both"/>
        <w:rPr>
          <w:sz w:val="24"/>
        </w:rPr>
      </w:pPr>
      <w:r>
        <w:rPr>
          <w:sz w:val="24"/>
        </w:rPr>
        <w:t>Кредитная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14:paraId="505881D2" w14:textId="77777777" w:rsidR="007D5BD0" w:rsidRDefault="006209F1" w:rsidP="0098062F">
      <w:pPr>
        <w:pStyle w:val="a5"/>
        <w:numPr>
          <w:ilvl w:val="2"/>
          <w:numId w:val="7"/>
        </w:numPr>
        <w:tabs>
          <w:tab w:val="left" w:pos="1560"/>
          <w:tab w:val="left" w:pos="1709"/>
          <w:tab w:val="left" w:pos="1843"/>
        </w:tabs>
        <w:ind w:left="851" w:firstLine="425"/>
        <w:rPr>
          <w:sz w:val="24"/>
        </w:rPr>
      </w:pPr>
      <w:r>
        <w:rPr>
          <w:sz w:val="24"/>
        </w:rPr>
        <w:t>анкету</w:t>
      </w:r>
      <w:r>
        <w:rPr>
          <w:spacing w:val="-9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документации);</w:t>
      </w:r>
    </w:p>
    <w:p w14:paraId="4E8EEAAC" w14:textId="77777777" w:rsidR="00D17A4E" w:rsidRDefault="006209F1" w:rsidP="00D17A4E">
      <w:pPr>
        <w:pStyle w:val="a5"/>
        <w:numPr>
          <w:ilvl w:val="2"/>
          <w:numId w:val="7"/>
        </w:numPr>
        <w:tabs>
          <w:tab w:val="left" w:pos="1560"/>
          <w:tab w:val="left" w:pos="1814"/>
          <w:tab w:val="left" w:pos="9781"/>
        </w:tabs>
        <w:ind w:left="851" w:firstLine="425"/>
        <w:rPr>
          <w:sz w:val="24"/>
        </w:rPr>
      </w:pPr>
      <w:r w:rsidRPr="00D17A4E">
        <w:rPr>
          <w:sz w:val="24"/>
        </w:rPr>
        <w:t>заверенную уполномоченным лицом кредитной организации или нотариально удостоверенную копию универсальной или базовой лицензии Центрального банка Российской Федерации на осуществление банковских операций;</w:t>
      </w:r>
    </w:p>
    <w:p w14:paraId="385CEA52" w14:textId="441757C5" w:rsidR="007D5BD0" w:rsidRPr="00D17A4E" w:rsidRDefault="006209F1" w:rsidP="00D17A4E">
      <w:pPr>
        <w:pStyle w:val="a5"/>
        <w:numPr>
          <w:ilvl w:val="2"/>
          <w:numId w:val="7"/>
        </w:numPr>
        <w:tabs>
          <w:tab w:val="left" w:pos="1560"/>
          <w:tab w:val="left" w:pos="1814"/>
          <w:tab w:val="left" w:pos="9781"/>
        </w:tabs>
        <w:ind w:left="851" w:firstLine="425"/>
        <w:rPr>
          <w:sz w:val="24"/>
        </w:rPr>
      </w:pPr>
      <w:r w:rsidRPr="00D17A4E">
        <w:rPr>
          <w:sz w:val="24"/>
        </w:rPr>
        <w:t xml:space="preserve">копию доверенности на уполномоченное лицо, имеющего право подписания документов, заверений и представления интересов кредитной </w:t>
      </w:r>
      <w:r w:rsidRPr="00D17A4E">
        <w:rPr>
          <w:spacing w:val="-2"/>
          <w:sz w:val="24"/>
        </w:rPr>
        <w:t>организации;</w:t>
      </w:r>
    </w:p>
    <w:p w14:paraId="5F960B8D" w14:textId="77777777" w:rsidR="007D5BD0" w:rsidRDefault="006209F1" w:rsidP="00D17A4E">
      <w:pPr>
        <w:pStyle w:val="a5"/>
        <w:numPr>
          <w:ilvl w:val="2"/>
          <w:numId w:val="7"/>
        </w:numPr>
        <w:tabs>
          <w:tab w:val="left" w:pos="1816"/>
          <w:tab w:val="left" w:pos="9781"/>
        </w:tabs>
        <w:ind w:left="851" w:firstLine="425"/>
        <w:rPr>
          <w:sz w:val="24"/>
        </w:rPr>
      </w:pPr>
      <w:r>
        <w:rPr>
          <w:sz w:val="24"/>
        </w:rPr>
        <w:t>заверенные уполномоченным лицом кредитной организации или нотариально удостоверенные копии документов о назначении единоличного исполнительного органа (руководителя) кредитной организации;</w:t>
      </w:r>
    </w:p>
    <w:p w14:paraId="1A46102B" w14:textId="77777777" w:rsidR="007D5BD0" w:rsidRDefault="006209F1" w:rsidP="00D17A4E">
      <w:pPr>
        <w:pStyle w:val="a5"/>
        <w:numPr>
          <w:ilvl w:val="2"/>
          <w:numId w:val="7"/>
        </w:numPr>
        <w:tabs>
          <w:tab w:val="left" w:pos="1826"/>
          <w:tab w:val="left" w:pos="9781"/>
        </w:tabs>
        <w:spacing w:before="1"/>
        <w:ind w:left="851" w:firstLine="425"/>
        <w:rPr>
          <w:sz w:val="24"/>
        </w:rPr>
      </w:pPr>
      <w:r>
        <w:rPr>
          <w:sz w:val="24"/>
        </w:rPr>
        <w:t>заверенные кредитной организацией или нотариально удостоверенные копии учредительных документов кредитной организации:</w:t>
      </w:r>
    </w:p>
    <w:p w14:paraId="0CE70356" w14:textId="77777777" w:rsidR="007D5BD0" w:rsidRDefault="006209F1" w:rsidP="0098062F">
      <w:pPr>
        <w:pStyle w:val="a5"/>
        <w:numPr>
          <w:ilvl w:val="3"/>
          <w:numId w:val="7"/>
        </w:numPr>
        <w:tabs>
          <w:tab w:val="left" w:pos="1134"/>
          <w:tab w:val="left" w:pos="1276"/>
          <w:tab w:val="left" w:pos="1418"/>
          <w:tab w:val="left" w:pos="9781"/>
        </w:tabs>
        <w:ind w:left="1134" w:hanging="141"/>
        <w:rPr>
          <w:sz w:val="24"/>
        </w:rPr>
      </w:pPr>
      <w:r>
        <w:rPr>
          <w:sz w:val="24"/>
        </w:rPr>
        <w:t>свидетельство о государственной регистрации юридического лица (при регистрации кредитной организации после 01.01.2017г. – лист записи Единого государственного реестра юридических лиц);</w:t>
      </w:r>
    </w:p>
    <w:p w14:paraId="1577B92F" w14:textId="77777777" w:rsidR="007D5BD0" w:rsidRDefault="006209F1" w:rsidP="0098062F">
      <w:pPr>
        <w:pStyle w:val="a5"/>
        <w:numPr>
          <w:ilvl w:val="3"/>
          <w:numId w:val="7"/>
        </w:numPr>
        <w:tabs>
          <w:tab w:val="left" w:pos="1134"/>
          <w:tab w:val="left" w:pos="1247"/>
          <w:tab w:val="left" w:pos="1276"/>
          <w:tab w:val="left" w:pos="1418"/>
          <w:tab w:val="left" w:pos="9781"/>
        </w:tabs>
        <w:ind w:left="1134" w:hanging="141"/>
        <w:rPr>
          <w:sz w:val="24"/>
        </w:rPr>
      </w:pPr>
      <w:r>
        <w:rPr>
          <w:sz w:val="24"/>
        </w:rPr>
        <w:t>свидетельство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органе;</w:t>
      </w:r>
    </w:p>
    <w:p w14:paraId="2D0809BB" w14:textId="77777777" w:rsidR="007D5BD0" w:rsidRDefault="006209F1" w:rsidP="0098062F">
      <w:pPr>
        <w:pStyle w:val="a5"/>
        <w:numPr>
          <w:ilvl w:val="3"/>
          <w:numId w:val="7"/>
        </w:numPr>
        <w:tabs>
          <w:tab w:val="left" w:pos="1134"/>
          <w:tab w:val="left" w:pos="1276"/>
          <w:tab w:val="left" w:pos="1418"/>
          <w:tab w:val="left" w:pos="9781"/>
        </w:tabs>
        <w:ind w:left="1134" w:hanging="141"/>
        <w:rPr>
          <w:sz w:val="24"/>
        </w:rPr>
      </w:pPr>
      <w:r>
        <w:rPr>
          <w:sz w:val="24"/>
        </w:rPr>
        <w:t>действующий устав, изменения или дополнения к нему, зарегистрированные надлежащим образом;</w:t>
      </w:r>
    </w:p>
    <w:p w14:paraId="286A139E" w14:textId="77777777" w:rsidR="007D5BD0" w:rsidRDefault="006209F1" w:rsidP="0098062F">
      <w:pPr>
        <w:pStyle w:val="a5"/>
        <w:numPr>
          <w:ilvl w:val="3"/>
          <w:numId w:val="7"/>
        </w:numPr>
        <w:tabs>
          <w:tab w:val="left" w:pos="1134"/>
          <w:tab w:val="left" w:pos="1276"/>
          <w:tab w:val="left" w:pos="1418"/>
          <w:tab w:val="left" w:pos="9781"/>
        </w:tabs>
        <w:ind w:left="1134" w:hanging="141"/>
        <w:rPr>
          <w:sz w:val="24"/>
        </w:rPr>
      </w:pPr>
      <w:r>
        <w:rPr>
          <w:sz w:val="24"/>
        </w:rPr>
        <w:t>лист записи ЕГРЮЛ – при наличии зарегистрированных изменений в учредительных документах (при наличии зарегистрированных до 04.07.2013г. изменений в учредительных документах –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Единый государственный реестр юридических </w:t>
      </w:r>
      <w:r>
        <w:rPr>
          <w:spacing w:val="-2"/>
          <w:sz w:val="24"/>
        </w:rPr>
        <w:t>лиц);</w:t>
      </w:r>
    </w:p>
    <w:p w14:paraId="087F4F39" w14:textId="61E3CA77" w:rsidR="007D5BD0" w:rsidRDefault="006209F1" w:rsidP="0098062F">
      <w:pPr>
        <w:pStyle w:val="a5"/>
        <w:numPr>
          <w:ilvl w:val="3"/>
          <w:numId w:val="7"/>
        </w:numPr>
        <w:tabs>
          <w:tab w:val="left" w:pos="1134"/>
          <w:tab w:val="left" w:pos="1276"/>
          <w:tab w:val="left" w:pos="1388"/>
          <w:tab w:val="left" w:pos="1418"/>
          <w:tab w:val="left" w:pos="9781"/>
        </w:tabs>
        <w:ind w:left="1134" w:hanging="141"/>
        <w:rPr>
          <w:sz w:val="24"/>
        </w:rPr>
      </w:pPr>
      <w:r>
        <w:rPr>
          <w:sz w:val="24"/>
        </w:rPr>
        <w:t>положение о филиале/региональном операционном офисе участника отбора на территории</w:t>
      </w:r>
      <w:r w:rsidR="00ED1B80">
        <w:rPr>
          <w:sz w:val="24"/>
        </w:rPr>
        <w:t xml:space="preserve"> Луганской Народной Республики</w:t>
      </w:r>
      <w:r w:rsidR="00D17A4E">
        <w:rPr>
          <w:sz w:val="24"/>
        </w:rPr>
        <w:t>;</w:t>
      </w:r>
    </w:p>
    <w:p w14:paraId="170EE160" w14:textId="41FF67A4" w:rsidR="007D5BD0" w:rsidRDefault="006209F1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516"/>
          <w:tab w:val="left" w:pos="9781"/>
        </w:tabs>
        <w:ind w:left="709" w:firstLine="284"/>
        <w:rPr>
          <w:sz w:val="24"/>
        </w:rPr>
      </w:pPr>
      <w:r>
        <w:rPr>
          <w:sz w:val="24"/>
        </w:rPr>
        <w:t>письмо за подписью уполномоченного лица кредитной организации о результатах аудиторской проверки бухгалтерской отчетности кредитной организации за прошедший календарный год (если дата предоставления документов на конкурсный отбор приходится на дату после 01 июля) или за позапрошлый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 (если дата предоставления документов на конкурсный отбор приходится на дату ранее 01 июля), содержащее информацию об аудиторской компании, осуществившей проверку, и информацию о мнении аудитора по результатам проведенной проверки</w:t>
      </w:r>
      <w:r w:rsidR="00D17A4E">
        <w:rPr>
          <w:sz w:val="24"/>
        </w:rPr>
        <w:t>;</w:t>
      </w:r>
    </w:p>
    <w:p w14:paraId="30E8E509" w14:textId="77777777" w:rsidR="007D5BD0" w:rsidRDefault="006209F1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73"/>
          <w:tab w:val="left" w:pos="9781"/>
        </w:tabs>
        <w:ind w:left="709" w:firstLine="284"/>
        <w:rPr>
          <w:sz w:val="24"/>
        </w:rPr>
      </w:pPr>
      <w:r>
        <w:rPr>
          <w:sz w:val="24"/>
        </w:rPr>
        <w:t xml:space="preserve">заверенная кредитной организацией копия отчета рейтингового агентства, подтверждающего наличие кредитного рейтинга по национальной рейтинговой шкале для Российской Федерации либо письмо за подписью уполномоченного лица кредитной организации о наличии у кредитной организации 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или кредитного рейтингового агентства Акционерное общество «Рейтинговое агентство «Эксперт РА» и его </w:t>
      </w:r>
      <w:r>
        <w:rPr>
          <w:spacing w:val="-2"/>
          <w:sz w:val="24"/>
        </w:rPr>
        <w:t>уровне;</w:t>
      </w:r>
    </w:p>
    <w:p w14:paraId="71A756D8" w14:textId="77777777" w:rsidR="007D5BD0" w:rsidRDefault="006209F1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</w:tabs>
        <w:ind w:left="709" w:firstLine="284"/>
        <w:rPr>
          <w:sz w:val="24"/>
        </w:rPr>
      </w:pPr>
      <w:r>
        <w:rPr>
          <w:sz w:val="24"/>
        </w:rPr>
        <w:t>заверенная кредитной организацией копия свидетельства участия кредитной организации в системе обязательного страхования вкладов;</w:t>
      </w:r>
    </w:p>
    <w:p w14:paraId="3BBB8EBC" w14:textId="77777777" w:rsidR="007D5BD0" w:rsidRDefault="006209F1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  <w:tab w:val="left" w:pos="1953"/>
        </w:tabs>
        <w:ind w:left="709" w:firstLine="284"/>
        <w:rPr>
          <w:sz w:val="24"/>
        </w:rPr>
      </w:pPr>
      <w:r>
        <w:rPr>
          <w:sz w:val="24"/>
        </w:rPr>
        <w:t>письмо о размере собственных средств (капитала) кредитной организации на последнюю отчетную дату за подписью уполномоченного лица кредитной организации, заверенное печатью кредитной организации;</w:t>
      </w:r>
    </w:p>
    <w:p w14:paraId="255F9C4A" w14:textId="77777777" w:rsidR="007D5BD0" w:rsidRDefault="006209F1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  <w:tab w:val="left" w:pos="2025"/>
        </w:tabs>
        <w:ind w:left="709" w:firstLine="284"/>
        <w:rPr>
          <w:sz w:val="24"/>
        </w:rPr>
      </w:pPr>
      <w:r>
        <w:rPr>
          <w:sz w:val="24"/>
        </w:rPr>
        <w:t>справку об отсутствии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Федеральным законом Российской Федерации «О Центральном банке Российской Федерации (Банке России)»;</w:t>
      </w:r>
    </w:p>
    <w:p w14:paraId="4DD5CF23" w14:textId="05E8D42E" w:rsidR="007D5BD0" w:rsidRDefault="006209F1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  <w:tab w:val="left" w:pos="2100"/>
        </w:tabs>
        <w:spacing w:before="67"/>
        <w:ind w:left="709" w:firstLine="284"/>
        <w:rPr>
          <w:sz w:val="24"/>
        </w:rPr>
      </w:pPr>
      <w:r>
        <w:rPr>
          <w:sz w:val="24"/>
        </w:rPr>
        <w:t>справку об отсутствии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</w:t>
      </w:r>
      <w:r w:rsidR="007671EB">
        <w:rPr>
          <w:sz w:val="24"/>
        </w:rPr>
        <w:t xml:space="preserve">, </w:t>
      </w:r>
      <w:r w:rsidR="007671EB" w:rsidRPr="007671EB">
        <w:rPr>
          <w:sz w:val="24"/>
        </w:rPr>
        <w:t>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>
        <w:rPr>
          <w:sz w:val="24"/>
        </w:rPr>
        <w:t>;</w:t>
      </w:r>
    </w:p>
    <w:p w14:paraId="6A7ED5F0" w14:textId="6B4A6728" w:rsidR="00D17A4E" w:rsidRDefault="006209F1" w:rsidP="00D17A4E">
      <w:pPr>
        <w:pStyle w:val="a5"/>
        <w:numPr>
          <w:ilvl w:val="2"/>
          <w:numId w:val="7"/>
        </w:numPr>
        <w:tabs>
          <w:tab w:val="left" w:pos="1276"/>
          <w:tab w:val="left" w:pos="1418"/>
          <w:tab w:val="left" w:pos="1560"/>
          <w:tab w:val="left" w:pos="1701"/>
          <w:tab w:val="left" w:pos="1843"/>
          <w:tab w:val="left" w:pos="2127"/>
        </w:tabs>
        <w:ind w:left="709" w:firstLine="284"/>
        <w:rPr>
          <w:sz w:val="24"/>
        </w:rPr>
      </w:pPr>
      <w:r w:rsidRPr="00D17A4E">
        <w:rPr>
          <w:sz w:val="24"/>
        </w:rPr>
        <w:lastRenderedPageBreak/>
        <w:t>финансовое предложение о размере процентов, начисляемых на неснижаемые остатки денежных средств на расчетных счетах Фонда по каждому диапазону сроков;</w:t>
      </w:r>
    </w:p>
    <w:p w14:paraId="411FBB38" w14:textId="556F6E31" w:rsidR="007D5BD0" w:rsidRDefault="00D17A4E" w:rsidP="00D17A4E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  <w:tab w:val="left" w:pos="1843"/>
          <w:tab w:val="left" w:pos="2061"/>
        </w:tabs>
        <w:ind w:left="709" w:firstLine="284"/>
        <w:rPr>
          <w:sz w:val="24"/>
        </w:rPr>
      </w:pPr>
      <w:r>
        <w:rPr>
          <w:sz w:val="24"/>
        </w:rPr>
        <w:t xml:space="preserve"> об</w:t>
      </w:r>
      <w:r w:rsidR="006209F1">
        <w:rPr>
          <w:sz w:val="24"/>
        </w:rPr>
        <w:t>язательство</w:t>
      </w:r>
      <w:r w:rsidR="006209F1">
        <w:rPr>
          <w:spacing w:val="-2"/>
          <w:sz w:val="24"/>
        </w:rPr>
        <w:t xml:space="preserve"> </w:t>
      </w:r>
      <w:r w:rsidR="006209F1">
        <w:rPr>
          <w:sz w:val="24"/>
        </w:rPr>
        <w:t>о начислении</w:t>
      </w:r>
      <w:r w:rsidR="006209F1">
        <w:rPr>
          <w:spacing w:val="-1"/>
          <w:sz w:val="24"/>
        </w:rPr>
        <w:t xml:space="preserve"> </w:t>
      </w:r>
      <w:r w:rsidR="006209F1">
        <w:rPr>
          <w:sz w:val="24"/>
        </w:rPr>
        <w:t>процентов</w:t>
      </w:r>
      <w:r w:rsidR="006209F1">
        <w:rPr>
          <w:spacing w:val="-2"/>
          <w:sz w:val="24"/>
        </w:rPr>
        <w:t xml:space="preserve"> </w:t>
      </w:r>
      <w:r w:rsidR="006209F1">
        <w:rPr>
          <w:sz w:val="24"/>
        </w:rPr>
        <w:t>на</w:t>
      </w:r>
      <w:r w:rsidR="006209F1">
        <w:rPr>
          <w:spacing w:val="-3"/>
          <w:sz w:val="24"/>
        </w:rPr>
        <w:t xml:space="preserve"> </w:t>
      </w:r>
      <w:r w:rsidR="006209F1">
        <w:rPr>
          <w:sz w:val="24"/>
        </w:rPr>
        <w:t>ежедневные</w:t>
      </w:r>
      <w:r w:rsidR="006209F1">
        <w:rPr>
          <w:spacing w:val="-3"/>
          <w:sz w:val="24"/>
        </w:rPr>
        <w:t xml:space="preserve"> </w:t>
      </w:r>
      <w:r w:rsidR="006209F1">
        <w:rPr>
          <w:sz w:val="24"/>
        </w:rPr>
        <w:t>остатки</w:t>
      </w:r>
      <w:r w:rsidR="006209F1">
        <w:rPr>
          <w:spacing w:val="-1"/>
          <w:sz w:val="24"/>
        </w:rPr>
        <w:t xml:space="preserve"> </w:t>
      </w:r>
      <w:r w:rsidR="006209F1">
        <w:rPr>
          <w:sz w:val="24"/>
        </w:rPr>
        <w:t>денежных</w:t>
      </w:r>
      <w:r w:rsidR="006209F1">
        <w:rPr>
          <w:spacing w:val="-1"/>
          <w:sz w:val="24"/>
        </w:rPr>
        <w:t xml:space="preserve"> </w:t>
      </w:r>
      <w:r w:rsidR="006209F1">
        <w:rPr>
          <w:sz w:val="24"/>
        </w:rPr>
        <w:t xml:space="preserve">средств на расчетных счетах, на которые не начисляются проценты на неснижаемые остатки денежных </w:t>
      </w:r>
      <w:r w:rsidR="006209F1">
        <w:rPr>
          <w:spacing w:val="-2"/>
          <w:sz w:val="24"/>
        </w:rPr>
        <w:t>средств</w:t>
      </w:r>
      <w:r>
        <w:rPr>
          <w:spacing w:val="-2"/>
          <w:sz w:val="24"/>
        </w:rPr>
        <w:t>;</w:t>
      </w:r>
    </w:p>
    <w:p w14:paraId="2E962320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83"/>
        </w:tabs>
        <w:spacing w:before="1"/>
        <w:ind w:left="709" w:firstLine="284"/>
        <w:jc w:val="both"/>
        <w:rPr>
          <w:sz w:val="24"/>
        </w:rPr>
      </w:pPr>
      <w:bookmarkStart w:id="6" w:name="_Hlk207884028"/>
      <w:r>
        <w:rPr>
          <w:sz w:val="24"/>
        </w:rPr>
        <w:t>Заявка оформляется на фирменном бланке кредитной организации, подписывается уполномоченным лицом кредитной организации и скрепляется печатью кредитной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50CE4A2E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47"/>
        </w:tabs>
        <w:ind w:left="709" w:firstLine="284"/>
        <w:jc w:val="both"/>
        <w:rPr>
          <w:sz w:val="24"/>
        </w:rPr>
      </w:pPr>
      <w:r>
        <w:rPr>
          <w:sz w:val="24"/>
        </w:rPr>
        <w:t>Вся документация в составе заявки, включая заявку, должна быть прошита в единый том и пронумерована. Документация должна содержать опись входящих в ее состав документов, заверена печатью кредитной организации и подписью уполномоченного лица кредитной организации. Соблюдение участником отбора указанных требований означает, что все документы и сведения, входящие в состав заявки на участие в отборе кредитных организаций поданы от имени кредитной организации, а также подтверждает подлинность и достоверность представленных в составе заявки документов и сведений.</w:t>
      </w:r>
    </w:p>
    <w:p w14:paraId="1500B276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672"/>
        </w:tabs>
        <w:ind w:left="709" w:firstLine="284"/>
        <w:jc w:val="both"/>
        <w:rPr>
          <w:sz w:val="24"/>
        </w:rPr>
      </w:pPr>
      <w:r>
        <w:rPr>
          <w:sz w:val="24"/>
        </w:rPr>
        <w:t>Все документы, прилагаемые к заявке, должны быть надлежащим образом оформлены, иметь необходимые для их идентификации реквизиты. При этом документы, для которых установлены специальные формы, должны быть составлены в соответствии с этими формами. Сведения должны быть впечатаны в формы, не допускается заполнять формы от</w:t>
      </w:r>
      <w:r>
        <w:rPr>
          <w:spacing w:val="40"/>
          <w:sz w:val="24"/>
        </w:rPr>
        <w:t xml:space="preserve"> </w:t>
      </w:r>
      <w:r>
        <w:rPr>
          <w:sz w:val="24"/>
        </w:rPr>
        <w:t>руки. Подчистки и исправления не допускаются.</w:t>
      </w:r>
    </w:p>
    <w:p w14:paraId="56CB13FC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615"/>
        </w:tabs>
        <w:ind w:left="709" w:firstLine="284"/>
        <w:jc w:val="both"/>
        <w:rPr>
          <w:sz w:val="24"/>
        </w:rPr>
      </w:pPr>
      <w:r>
        <w:rPr>
          <w:sz w:val="24"/>
        </w:rPr>
        <w:t>Документы и материалы, форма которых не установлена документацией, могут составляться в произвольном виде.</w:t>
      </w:r>
    </w:p>
    <w:p w14:paraId="47CA9073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699"/>
        </w:tabs>
        <w:ind w:left="709" w:firstLine="284"/>
        <w:jc w:val="both"/>
        <w:rPr>
          <w:sz w:val="24"/>
        </w:rPr>
      </w:pPr>
      <w:r>
        <w:rPr>
          <w:sz w:val="24"/>
        </w:rPr>
        <w:t>Несоблюдение кредитной организацией требований по оформлению пакета документов может служить основание для отказа в принятии пакета документов к рассмотрению в рамках отбора.</w:t>
      </w:r>
    </w:p>
    <w:p w14:paraId="411466D1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95"/>
        </w:tabs>
        <w:ind w:left="709" w:firstLine="284"/>
        <w:jc w:val="both"/>
        <w:rPr>
          <w:sz w:val="24"/>
        </w:rPr>
      </w:pPr>
      <w:r>
        <w:rPr>
          <w:sz w:val="24"/>
        </w:rPr>
        <w:t>Кредитная организация подает заявку на участие в отборе в письменном виде в запечатанном конверте.</w:t>
      </w:r>
    </w:p>
    <w:p w14:paraId="46B92E00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615"/>
        </w:tabs>
        <w:ind w:left="709" w:firstLine="284"/>
        <w:jc w:val="both"/>
        <w:rPr>
          <w:sz w:val="24"/>
        </w:rPr>
      </w:pPr>
      <w:r>
        <w:rPr>
          <w:sz w:val="24"/>
        </w:rPr>
        <w:t>Кредитная организация вправе подать только одну заявку на участие в отборе кредитных организаций.</w:t>
      </w:r>
    </w:p>
    <w:p w14:paraId="49269A2E" w14:textId="3F13C1DB" w:rsidR="007D5BD0" w:rsidRPr="00BA674D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60"/>
        </w:tabs>
        <w:ind w:left="709" w:firstLine="284"/>
        <w:jc w:val="both"/>
        <w:rPr>
          <w:sz w:val="24"/>
        </w:rPr>
      </w:pPr>
      <w:r w:rsidRPr="00BA674D">
        <w:rPr>
          <w:sz w:val="24"/>
        </w:rPr>
        <w:t>Заявка на участие в отборе кредитных организаций регистрируется в Журнале регистрации заявок Фонда.</w:t>
      </w:r>
    </w:p>
    <w:p w14:paraId="68F5AAEE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60"/>
        </w:tabs>
        <w:ind w:left="709" w:firstLine="284"/>
        <w:jc w:val="both"/>
        <w:rPr>
          <w:sz w:val="24"/>
        </w:rPr>
      </w:pPr>
      <w:r>
        <w:rPr>
          <w:sz w:val="24"/>
        </w:rPr>
        <w:t xml:space="preserve">Представленные заявки на участие в отборе и документы кредитной организации не </w:t>
      </w:r>
      <w:r>
        <w:rPr>
          <w:spacing w:val="-2"/>
          <w:sz w:val="24"/>
        </w:rPr>
        <w:t>возвращаются.</w:t>
      </w:r>
    </w:p>
    <w:p w14:paraId="33AB4C98" w14:textId="77777777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60"/>
        </w:tabs>
        <w:ind w:left="709" w:firstLine="284"/>
        <w:jc w:val="both"/>
        <w:rPr>
          <w:sz w:val="24"/>
        </w:rPr>
      </w:pPr>
      <w:r>
        <w:rPr>
          <w:sz w:val="24"/>
        </w:rPr>
        <w:t>Кредитная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 на участие в отборе. Фонд не несет ответственности и не имеет обязательств и связи с такими расходами независимо от того, как проводится и чем завершается отбор.</w:t>
      </w:r>
    </w:p>
    <w:p w14:paraId="4DA63EC8" w14:textId="2A9DCC38" w:rsidR="007D5BD0" w:rsidRDefault="006209F1" w:rsidP="00D17A4E">
      <w:pPr>
        <w:pStyle w:val="a5"/>
        <w:numPr>
          <w:ilvl w:val="1"/>
          <w:numId w:val="7"/>
        </w:numPr>
        <w:tabs>
          <w:tab w:val="left" w:pos="1134"/>
          <w:tab w:val="left" w:pos="1276"/>
          <w:tab w:val="left" w:pos="1418"/>
          <w:tab w:val="left" w:pos="1560"/>
          <w:tab w:val="left" w:pos="1842"/>
        </w:tabs>
        <w:ind w:left="709" w:firstLine="284"/>
        <w:jc w:val="both"/>
        <w:rPr>
          <w:sz w:val="24"/>
        </w:rPr>
      </w:pPr>
      <w:r>
        <w:rPr>
          <w:sz w:val="24"/>
        </w:rPr>
        <w:t>Кредитная организация вправе в любое время отозвать свою заявку. Для этого кредитной организации необходимо направить директору Фонда официальное письменное уведомление. Датой и временем отзыва является дата и время регистрации официального письменного уведомления в Фонде.</w:t>
      </w:r>
    </w:p>
    <w:p w14:paraId="7DC35725" w14:textId="77777777" w:rsidR="007D5BD0" w:rsidRDefault="007D5BD0">
      <w:pPr>
        <w:pStyle w:val="a3"/>
        <w:spacing w:before="143"/>
        <w:ind w:left="0"/>
        <w:jc w:val="left"/>
      </w:pPr>
    </w:p>
    <w:bookmarkEnd w:id="6"/>
    <w:p w14:paraId="49F31423" w14:textId="77777777" w:rsidR="007D5BD0" w:rsidRDefault="006209F1">
      <w:pPr>
        <w:pStyle w:val="1"/>
        <w:numPr>
          <w:ilvl w:val="0"/>
          <w:numId w:val="7"/>
        </w:numPr>
        <w:tabs>
          <w:tab w:val="left" w:pos="2429"/>
        </w:tabs>
        <w:spacing w:before="1"/>
        <w:ind w:left="2429" w:hanging="708"/>
        <w:jc w:val="left"/>
      </w:pPr>
      <w:r>
        <w:t>РАССМОТРЕНИЕ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ОТБОРЕ</w:t>
      </w:r>
    </w:p>
    <w:p w14:paraId="0D58598F" w14:textId="77777777" w:rsidR="007D5BD0" w:rsidRDefault="006209F1" w:rsidP="006C6D8E">
      <w:pPr>
        <w:pStyle w:val="a5"/>
        <w:numPr>
          <w:ilvl w:val="1"/>
          <w:numId w:val="7"/>
        </w:numPr>
        <w:tabs>
          <w:tab w:val="left" w:pos="989"/>
          <w:tab w:val="left" w:pos="1560"/>
        </w:tabs>
        <w:spacing w:before="273"/>
        <w:ind w:left="989" w:firstLine="145"/>
        <w:jc w:val="both"/>
        <w:rPr>
          <w:sz w:val="24"/>
        </w:rPr>
      </w:pPr>
      <w:bookmarkStart w:id="7" w:name="_Hlk207884867"/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проверяет:</w:t>
      </w:r>
    </w:p>
    <w:p w14:paraId="3881C48E" w14:textId="77777777" w:rsidR="0098062F" w:rsidRDefault="006209F1" w:rsidP="0098062F">
      <w:pPr>
        <w:pStyle w:val="a3"/>
        <w:tabs>
          <w:tab w:val="left" w:pos="1135"/>
          <w:tab w:val="left" w:pos="1418"/>
          <w:tab w:val="left" w:pos="1560"/>
          <w:tab w:val="left" w:pos="1701"/>
          <w:tab w:val="left" w:pos="3860"/>
          <w:tab w:val="left" w:pos="4740"/>
          <w:tab w:val="left" w:pos="5184"/>
          <w:tab w:val="left" w:pos="6726"/>
          <w:tab w:val="left" w:pos="7653"/>
          <w:tab w:val="left" w:pos="9391"/>
        </w:tabs>
        <w:ind w:firstLine="707"/>
        <w:rPr>
          <w:spacing w:val="-2"/>
        </w:rPr>
      </w:pPr>
      <w:r>
        <w:rPr>
          <w:spacing w:val="-6"/>
        </w:rPr>
        <w:t>а)</w:t>
      </w:r>
      <w:r>
        <w:tab/>
      </w:r>
      <w:r>
        <w:rPr>
          <w:spacing w:val="-2"/>
        </w:rPr>
        <w:t>форму</w:t>
      </w:r>
      <w:r w:rsidR="0098062F">
        <w:rPr>
          <w:spacing w:val="-2"/>
        </w:rPr>
        <w:t xml:space="preserve"> </w:t>
      </w:r>
      <w:r>
        <w:rPr>
          <w:spacing w:val="-2"/>
        </w:rPr>
        <w:t>представленной</w:t>
      </w:r>
      <w:r w:rsidR="0098062F">
        <w:rPr>
          <w:spacing w:val="-2"/>
        </w:rPr>
        <w:t xml:space="preserve"> </w:t>
      </w:r>
      <w:r>
        <w:rPr>
          <w:spacing w:val="-2"/>
        </w:rPr>
        <w:t>заявки</w:t>
      </w:r>
      <w:r w:rsidR="0098062F">
        <w:rPr>
          <w:spacing w:val="-2"/>
        </w:rPr>
        <w:t xml:space="preserve"> </w:t>
      </w:r>
      <w:r>
        <w:rPr>
          <w:spacing w:val="-6"/>
        </w:rPr>
        <w:t>на</w:t>
      </w:r>
      <w:r w:rsidR="0098062F">
        <w:rPr>
          <w:spacing w:val="-6"/>
        </w:rPr>
        <w:t xml:space="preserve"> </w:t>
      </w:r>
      <w:r>
        <w:rPr>
          <w:spacing w:val="-2"/>
        </w:rPr>
        <w:t>соответствие</w:t>
      </w:r>
      <w:r w:rsidR="0098062F">
        <w:rPr>
          <w:spacing w:val="-2"/>
        </w:rPr>
        <w:t xml:space="preserve"> </w:t>
      </w:r>
      <w:r>
        <w:rPr>
          <w:spacing w:val="-2"/>
        </w:rPr>
        <w:t>форме,</w:t>
      </w:r>
      <w:r w:rsidR="0098062F">
        <w:rPr>
          <w:spacing w:val="-2"/>
        </w:rPr>
        <w:t xml:space="preserve"> </w:t>
      </w:r>
      <w:r>
        <w:rPr>
          <w:spacing w:val="-2"/>
        </w:rPr>
        <w:t>установленной</w:t>
      </w:r>
      <w:r w:rsidR="00057DFD">
        <w:rPr>
          <w:spacing w:val="-2"/>
        </w:rPr>
        <w:t xml:space="preserve"> </w:t>
      </w:r>
      <w:r>
        <w:rPr>
          <w:spacing w:val="-2"/>
        </w:rPr>
        <w:t>настоящей документацией;</w:t>
      </w:r>
    </w:p>
    <w:p w14:paraId="0E537244" w14:textId="23561574" w:rsidR="007D5BD0" w:rsidRDefault="006209F1" w:rsidP="0098062F">
      <w:pPr>
        <w:pStyle w:val="a3"/>
        <w:tabs>
          <w:tab w:val="left" w:pos="1135"/>
          <w:tab w:val="left" w:pos="1418"/>
          <w:tab w:val="left" w:pos="1560"/>
          <w:tab w:val="left" w:pos="1701"/>
          <w:tab w:val="left" w:pos="3860"/>
          <w:tab w:val="left" w:pos="4740"/>
          <w:tab w:val="left" w:pos="5184"/>
          <w:tab w:val="left" w:pos="6726"/>
          <w:tab w:val="left" w:pos="7653"/>
          <w:tab w:val="left" w:pos="9391"/>
        </w:tabs>
        <w:ind w:firstLine="707"/>
      </w:pPr>
      <w:r>
        <w:rPr>
          <w:spacing w:val="-5"/>
        </w:rPr>
        <w:t>б)</w:t>
      </w:r>
      <w:r>
        <w:tab/>
        <w:t>наличие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подписи уполномоченного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оттиска</w:t>
      </w:r>
      <w:r>
        <w:rPr>
          <w:spacing w:val="-3"/>
        </w:rPr>
        <w:t xml:space="preserve"> </w:t>
      </w:r>
      <w:r>
        <w:rPr>
          <w:spacing w:val="-2"/>
        </w:rPr>
        <w:t>печати;</w:t>
      </w:r>
    </w:p>
    <w:p w14:paraId="325359DE" w14:textId="77777777" w:rsidR="007D5BD0" w:rsidRDefault="006209F1" w:rsidP="0098062F">
      <w:pPr>
        <w:pStyle w:val="a3"/>
        <w:tabs>
          <w:tab w:val="left" w:pos="1135"/>
          <w:tab w:val="left" w:pos="1418"/>
          <w:tab w:val="left" w:pos="1560"/>
          <w:tab w:val="left" w:pos="1701"/>
        </w:tabs>
        <w:ind w:firstLine="707"/>
      </w:pPr>
      <w:r>
        <w:rPr>
          <w:spacing w:val="-5"/>
        </w:rPr>
        <w:t>в)</w:t>
      </w:r>
      <w:r>
        <w:tab/>
        <w:t>наличие</w:t>
      </w:r>
      <w:r>
        <w:rPr>
          <w:spacing w:val="-7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rPr>
          <w:spacing w:val="-2"/>
        </w:rPr>
        <w:t>документации.</w:t>
      </w:r>
    </w:p>
    <w:p w14:paraId="472F6BEF" w14:textId="77777777" w:rsidR="007D5BD0" w:rsidRDefault="006209F1" w:rsidP="0098062F">
      <w:pPr>
        <w:pStyle w:val="a5"/>
        <w:numPr>
          <w:ilvl w:val="1"/>
          <w:numId w:val="7"/>
        </w:numPr>
        <w:tabs>
          <w:tab w:val="left" w:pos="989"/>
          <w:tab w:val="left" w:pos="1418"/>
          <w:tab w:val="left" w:pos="1560"/>
          <w:tab w:val="left" w:pos="1701"/>
        </w:tabs>
        <w:ind w:left="989" w:firstLine="145"/>
        <w:jc w:val="both"/>
        <w:rPr>
          <w:sz w:val="24"/>
        </w:rPr>
      </w:pPr>
      <w:r>
        <w:rPr>
          <w:sz w:val="24"/>
        </w:rPr>
        <w:t>Фонд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014C9222" w14:textId="33FA02E5" w:rsidR="007D5BD0" w:rsidRDefault="006209F1" w:rsidP="0098062F">
      <w:pPr>
        <w:pStyle w:val="a3"/>
        <w:tabs>
          <w:tab w:val="left" w:pos="1135"/>
          <w:tab w:val="left" w:pos="1418"/>
          <w:tab w:val="left" w:pos="1560"/>
          <w:tab w:val="left" w:pos="1701"/>
          <w:tab w:val="left" w:pos="7664"/>
        </w:tabs>
        <w:ind w:firstLine="707"/>
      </w:pPr>
      <w:r>
        <w:rPr>
          <w:spacing w:val="-6"/>
        </w:rPr>
        <w:t>а)</w:t>
      </w:r>
      <w:r>
        <w:tab/>
        <w:t>форма</w:t>
      </w:r>
      <w:r>
        <w:rPr>
          <w:spacing w:val="80"/>
        </w:rPr>
        <w:t xml:space="preserve"> </w:t>
      </w:r>
      <w:r>
        <w:t>представленной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форме,</w:t>
      </w:r>
      <w:r w:rsidR="00057DFD">
        <w:t xml:space="preserve"> </w:t>
      </w:r>
      <w:r>
        <w:t>установленной</w:t>
      </w:r>
      <w:r>
        <w:rPr>
          <w:spacing w:val="80"/>
        </w:rPr>
        <w:t xml:space="preserve"> </w:t>
      </w:r>
      <w:r>
        <w:t xml:space="preserve">настоящей </w:t>
      </w:r>
      <w:r>
        <w:rPr>
          <w:spacing w:val="-2"/>
        </w:rPr>
        <w:t>документацией;</w:t>
      </w:r>
    </w:p>
    <w:p w14:paraId="718EE1D0" w14:textId="77777777" w:rsidR="007D5BD0" w:rsidRDefault="006209F1" w:rsidP="0098062F">
      <w:pPr>
        <w:pStyle w:val="a3"/>
        <w:tabs>
          <w:tab w:val="left" w:pos="1135"/>
          <w:tab w:val="left" w:pos="1418"/>
          <w:tab w:val="left" w:pos="1560"/>
          <w:tab w:val="left" w:pos="1701"/>
        </w:tabs>
        <w:ind w:firstLine="707"/>
        <w:jc w:val="left"/>
      </w:pPr>
      <w:r>
        <w:rPr>
          <w:spacing w:val="-5"/>
        </w:rPr>
        <w:t>б)</w:t>
      </w:r>
      <w:r>
        <w:tab/>
        <w:t>на</w:t>
      </w:r>
      <w:r>
        <w:rPr>
          <w:spacing w:val="-6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оттиск</w:t>
      </w:r>
      <w:r>
        <w:rPr>
          <w:spacing w:val="-4"/>
        </w:rPr>
        <w:t xml:space="preserve"> </w:t>
      </w:r>
      <w:r>
        <w:rPr>
          <w:spacing w:val="-2"/>
        </w:rPr>
        <w:t>печати;</w:t>
      </w:r>
    </w:p>
    <w:p w14:paraId="1179E300" w14:textId="77777777" w:rsidR="007D5BD0" w:rsidRDefault="006209F1" w:rsidP="0098062F">
      <w:pPr>
        <w:pStyle w:val="a3"/>
        <w:tabs>
          <w:tab w:val="left" w:pos="1135"/>
          <w:tab w:val="left" w:pos="1418"/>
          <w:tab w:val="left" w:pos="1560"/>
          <w:tab w:val="left" w:pos="1701"/>
        </w:tabs>
        <w:ind w:firstLine="707"/>
        <w:jc w:val="left"/>
      </w:pPr>
      <w:r>
        <w:rPr>
          <w:spacing w:val="-5"/>
        </w:rPr>
        <w:t>в)</w:t>
      </w:r>
      <w:r>
        <w:tab/>
        <w:t>к</w:t>
      </w:r>
      <w:r>
        <w:rPr>
          <w:spacing w:val="-5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приложены</w:t>
      </w:r>
      <w:r>
        <w:rPr>
          <w:spacing w:val="-5"/>
        </w:rPr>
        <w:t xml:space="preserve"> </w:t>
      </w:r>
      <w:r>
        <w:t>документы,</w:t>
      </w:r>
      <w:r>
        <w:rPr>
          <w:spacing w:val="2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5.2</w:t>
      </w:r>
      <w:r>
        <w:rPr>
          <w:spacing w:val="-2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rPr>
          <w:spacing w:val="-2"/>
        </w:rPr>
        <w:t>документации;</w:t>
      </w:r>
    </w:p>
    <w:p w14:paraId="0C062E60" w14:textId="2ED14CE3" w:rsidR="007D5BD0" w:rsidRDefault="006209F1" w:rsidP="0098062F">
      <w:pPr>
        <w:pStyle w:val="a3"/>
        <w:tabs>
          <w:tab w:val="left" w:pos="1276"/>
          <w:tab w:val="left" w:pos="1418"/>
          <w:tab w:val="left" w:pos="1560"/>
          <w:tab w:val="left" w:pos="1701"/>
        </w:tabs>
        <w:ind w:firstLine="707"/>
      </w:pPr>
      <w:r>
        <w:t xml:space="preserve">г) заявка подана за пределами срока приема заявок, установленного в извещении о проведении </w:t>
      </w:r>
      <w:r>
        <w:rPr>
          <w:spacing w:val="-2"/>
        </w:rPr>
        <w:t>отбора;</w:t>
      </w:r>
    </w:p>
    <w:p w14:paraId="642DD544" w14:textId="3C0F1475" w:rsidR="007D5BD0" w:rsidRDefault="006209F1" w:rsidP="0098062F">
      <w:pPr>
        <w:pStyle w:val="a3"/>
        <w:tabs>
          <w:tab w:val="left" w:pos="1418"/>
          <w:tab w:val="left" w:pos="1560"/>
          <w:tab w:val="left" w:pos="1701"/>
        </w:tabs>
        <w:ind w:firstLine="707"/>
      </w:pPr>
      <w:r>
        <w:t>д)</w:t>
      </w:r>
      <w:r>
        <w:rPr>
          <w:spacing w:val="40"/>
        </w:rPr>
        <w:t xml:space="preserve"> </w:t>
      </w:r>
      <w:r>
        <w:t>пакет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оформлен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нарушением</w:t>
      </w:r>
      <w:r>
        <w:rPr>
          <w:spacing w:val="40"/>
        </w:rPr>
        <w:t xml:space="preserve"> </w:t>
      </w:r>
      <w:r>
        <w:t>требований,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п.п.</w:t>
      </w:r>
      <w:r>
        <w:rPr>
          <w:spacing w:val="40"/>
        </w:rPr>
        <w:t xml:space="preserve"> </w:t>
      </w:r>
      <w:r>
        <w:t>5.3-5.6,</w:t>
      </w:r>
      <w:r>
        <w:rPr>
          <w:spacing w:val="40"/>
        </w:rPr>
        <w:t xml:space="preserve"> </w:t>
      </w:r>
      <w:r>
        <w:t>5.8</w:t>
      </w:r>
      <w:r w:rsidR="006C6D8E">
        <w:t xml:space="preserve"> </w:t>
      </w:r>
      <w:r>
        <w:t>настоящей документации.</w:t>
      </w:r>
    </w:p>
    <w:p w14:paraId="4D5B7AFA" w14:textId="61032132" w:rsidR="007D5BD0" w:rsidRDefault="006209F1" w:rsidP="00B23EB6">
      <w:pPr>
        <w:pStyle w:val="a5"/>
        <w:numPr>
          <w:ilvl w:val="1"/>
          <w:numId w:val="7"/>
        </w:numPr>
        <w:tabs>
          <w:tab w:val="left" w:pos="1135"/>
          <w:tab w:val="left" w:pos="1418"/>
          <w:tab w:val="left" w:pos="1843"/>
        </w:tabs>
        <w:spacing w:before="1"/>
        <w:ind w:left="567" w:firstLine="851"/>
        <w:jc w:val="both"/>
        <w:rPr>
          <w:sz w:val="24"/>
        </w:rPr>
      </w:pPr>
      <w:r>
        <w:rPr>
          <w:sz w:val="24"/>
        </w:rPr>
        <w:lastRenderedPageBreak/>
        <w:t>В случае отсутствия замечаний, указанных в пункте</w:t>
      </w:r>
      <w:r>
        <w:rPr>
          <w:spacing w:val="30"/>
          <w:sz w:val="24"/>
        </w:rPr>
        <w:t xml:space="preserve"> </w:t>
      </w:r>
      <w:r>
        <w:rPr>
          <w:sz w:val="24"/>
        </w:rPr>
        <w:t>6.2 настоящей документации,</w:t>
      </w:r>
      <w:r w:rsidR="006C6D8E">
        <w:rPr>
          <w:sz w:val="24"/>
        </w:rPr>
        <w:t xml:space="preserve"> </w:t>
      </w:r>
      <w:r>
        <w:rPr>
          <w:sz w:val="24"/>
        </w:rPr>
        <w:t>Фонд рассматривает и проверяет:</w:t>
      </w:r>
    </w:p>
    <w:p w14:paraId="4989AA87" w14:textId="2E7F7E94" w:rsidR="007D5BD0" w:rsidRDefault="006209F1" w:rsidP="00B23EB6">
      <w:pPr>
        <w:pStyle w:val="a3"/>
        <w:tabs>
          <w:tab w:val="left" w:pos="1418"/>
          <w:tab w:val="left" w:pos="1843"/>
        </w:tabs>
        <w:ind w:left="567" w:firstLine="851"/>
        <w:jc w:val="left"/>
      </w:pPr>
      <w:r>
        <w:t>а)</w:t>
      </w:r>
      <w:r>
        <w:rPr>
          <w:spacing w:val="-5"/>
        </w:rPr>
        <w:t xml:space="preserve"> </w:t>
      </w:r>
      <w:r>
        <w:t>прилагаемые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документы, указанные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2"/>
        </w:rPr>
        <w:t xml:space="preserve"> </w:t>
      </w:r>
      <w:r>
        <w:t>5.2.</w:t>
      </w:r>
      <w:r>
        <w:rPr>
          <w:spacing w:val="-2"/>
        </w:rPr>
        <w:t xml:space="preserve"> </w:t>
      </w:r>
      <w:r>
        <w:t>настоящей</w:t>
      </w:r>
      <w:r>
        <w:rPr>
          <w:spacing w:val="-2"/>
        </w:rPr>
        <w:t xml:space="preserve"> документации;</w:t>
      </w:r>
    </w:p>
    <w:p w14:paraId="415FD17D" w14:textId="4916BDE2" w:rsidR="007D5BD0" w:rsidRDefault="006209F1" w:rsidP="00B23EB6">
      <w:pPr>
        <w:pStyle w:val="a3"/>
        <w:tabs>
          <w:tab w:val="left" w:pos="1418"/>
          <w:tab w:val="left" w:pos="1843"/>
          <w:tab w:val="left" w:pos="8839"/>
          <w:tab w:val="left" w:pos="9356"/>
        </w:tabs>
        <w:ind w:left="567" w:firstLine="851"/>
      </w:pPr>
      <w:r>
        <w:t>б)</w:t>
      </w:r>
      <w:r w:rsidR="007B6B39" w:rsidRPr="007B6B39">
        <w:rPr>
          <w:spacing w:val="80"/>
        </w:rPr>
        <w:t xml:space="preserve"> </w:t>
      </w:r>
      <w:r>
        <w:t>соответствие</w:t>
      </w:r>
      <w:r>
        <w:rPr>
          <w:spacing w:val="80"/>
        </w:rPr>
        <w:t xml:space="preserve"> </w:t>
      </w:r>
      <w:r>
        <w:t>кредитной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требованиям,</w:t>
      </w:r>
      <w:r>
        <w:rPr>
          <w:spacing w:val="80"/>
        </w:rPr>
        <w:t xml:space="preserve"> </w:t>
      </w:r>
      <w:r>
        <w:t>указанным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п.</w:t>
      </w:r>
      <w:r w:rsidR="006C6D8E">
        <w:t xml:space="preserve"> </w:t>
      </w:r>
      <w:r>
        <w:t>3.1.</w:t>
      </w:r>
      <w:r w:rsidR="006C6D8E">
        <w:t xml:space="preserve"> на</w:t>
      </w:r>
      <w:r>
        <w:t xml:space="preserve">стоящей </w:t>
      </w:r>
      <w:r>
        <w:rPr>
          <w:spacing w:val="-2"/>
        </w:rPr>
        <w:t>документации.</w:t>
      </w:r>
    </w:p>
    <w:p w14:paraId="13F47716" w14:textId="77777777" w:rsidR="007D5BD0" w:rsidRDefault="006209F1" w:rsidP="006C6D8E">
      <w:pPr>
        <w:pStyle w:val="a5"/>
        <w:numPr>
          <w:ilvl w:val="1"/>
          <w:numId w:val="7"/>
        </w:numPr>
        <w:tabs>
          <w:tab w:val="left" w:pos="989"/>
          <w:tab w:val="left" w:pos="1560"/>
        </w:tabs>
        <w:ind w:left="989" w:firstLine="145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Фонда.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14:paraId="24895632" w14:textId="77777777" w:rsidR="007D5BD0" w:rsidRDefault="006209F1" w:rsidP="006C6D8E">
      <w:pPr>
        <w:pStyle w:val="a5"/>
        <w:numPr>
          <w:ilvl w:val="0"/>
          <w:numId w:val="4"/>
        </w:numPr>
        <w:tabs>
          <w:tab w:val="left" w:pos="707"/>
          <w:tab w:val="left" w:pos="1560"/>
        </w:tabs>
        <w:ind w:left="707" w:firstLine="569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отборе;</w:t>
      </w:r>
    </w:p>
    <w:p w14:paraId="43BC6F6A" w14:textId="77777777" w:rsidR="007D5BD0" w:rsidRDefault="006209F1" w:rsidP="006C6D8E">
      <w:pPr>
        <w:pStyle w:val="a5"/>
        <w:numPr>
          <w:ilvl w:val="0"/>
          <w:numId w:val="4"/>
        </w:numPr>
        <w:tabs>
          <w:tab w:val="left" w:pos="707"/>
          <w:tab w:val="left" w:pos="1560"/>
        </w:tabs>
        <w:ind w:left="707" w:firstLine="569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победителей.</w:t>
      </w:r>
    </w:p>
    <w:p w14:paraId="2F0B18A4" w14:textId="77777777" w:rsidR="007D5BD0" w:rsidRDefault="006209F1" w:rsidP="006C6D8E">
      <w:pPr>
        <w:pStyle w:val="a5"/>
        <w:numPr>
          <w:ilvl w:val="1"/>
          <w:numId w:val="7"/>
        </w:numPr>
        <w:tabs>
          <w:tab w:val="left" w:pos="989"/>
          <w:tab w:val="left" w:pos="1560"/>
        </w:tabs>
        <w:ind w:left="989" w:firstLine="14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показателю:</w:t>
      </w:r>
    </w:p>
    <w:p w14:paraId="57BD0AF7" w14:textId="77777777" w:rsidR="007D5BD0" w:rsidRDefault="006209F1" w:rsidP="006C6D8E">
      <w:pPr>
        <w:pStyle w:val="2"/>
        <w:tabs>
          <w:tab w:val="left" w:pos="1560"/>
        </w:tabs>
        <w:spacing w:before="5"/>
        <w:ind w:firstLine="145"/>
      </w:pPr>
      <w:r>
        <w:t xml:space="preserve">Процентная ставка, </w:t>
      </w:r>
      <w:r w:rsidRPr="009733C2">
        <w:t>начисляемая на неснижаемые остатки денежных средств, находящихся на расчетных счетах Фонда, которая определяется как коэффициент к ключевой ставке Банка России.</w:t>
      </w:r>
    </w:p>
    <w:p w14:paraId="0A5A9933" w14:textId="77777777" w:rsidR="007D5BD0" w:rsidRDefault="006209F1" w:rsidP="006C6D8E">
      <w:pPr>
        <w:pStyle w:val="a3"/>
        <w:ind w:firstLine="540"/>
      </w:pPr>
      <w:r>
        <w:t>Самому высокому значению начисляемых процентов присваивается балл равный 1, следующему высокому значению начисляемых процентов присваивается балл равный 2 и т.д.</w:t>
      </w:r>
    </w:p>
    <w:p w14:paraId="50B3E97B" w14:textId="77777777" w:rsidR="007D5BD0" w:rsidRDefault="006209F1" w:rsidP="006C6D8E">
      <w:pPr>
        <w:pStyle w:val="a3"/>
        <w:ind w:firstLine="540"/>
      </w:pPr>
      <w:r>
        <w:t xml:space="preserve">В случае если кредитные организации предложат различные ставки начисляемых процентов в зависимости от диапазона сроков, то конкурсная комиссия будет учитывать указанные проценты и присваивать им соответствующие баллы. Затем ранжировать проценты по диапазону сроков. Самому высокому значению процентов по соответствующему диапазону сроков присваивается балл равный 1, следующему высокому значению процентов присваивается балл равный 2 и т.д. Затем по каждой кредитной организации баллы </w:t>
      </w:r>
      <w:r>
        <w:rPr>
          <w:spacing w:val="-2"/>
        </w:rPr>
        <w:t>суммируются.</w:t>
      </w:r>
    </w:p>
    <w:p w14:paraId="2110F71E" w14:textId="77777777" w:rsidR="007D5BD0" w:rsidRDefault="006209F1" w:rsidP="006C6D8E">
      <w:pPr>
        <w:pStyle w:val="a3"/>
        <w:ind w:left="1109"/>
      </w:pPr>
      <w:r>
        <w:rPr>
          <w:spacing w:val="-2"/>
        </w:rPr>
        <w:t>Например:</w:t>
      </w:r>
    </w:p>
    <w:p w14:paraId="22E4EECD" w14:textId="77777777" w:rsidR="007D5BD0" w:rsidRDefault="006209F1" w:rsidP="006C6D8E">
      <w:pPr>
        <w:pStyle w:val="a3"/>
        <w:ind w:firstLine="540"/>
      </w:pPr>
      <w:r>
        <w:t>кредитная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№1</w:t>
      </w:r>
      <w:r>
        <w:rPr>
          <w:spacing w:val="80"/>
        </w:rPr>
        <w:t xml:space="preserve"> </w:t>
      </w:r>
      <w:r>
        <w:t>предоставила</w:t>
      </w:r>
      <w:r>
        <w:rPr>
          <w:spacing w:val="80"/>
        </w:rPr>
        <w:t xml:space="preserve"> </w:t>
      </w:r>
      <w:r>
        <w:t>единую</w:t>
      </w:r>
      <w:r>
        <w:rPr>
          <w:spacing w:val="80"/>
        </w:rPr>
        <w:t xml:space="preserve"> </w:t>
      </w:r>
      <w:r>
        <w:t>ставку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неснижаемый</w:t>
      </w:r>
      <w:r>
        <w:rPr>
          <w:spacing w:val="80"/>
        </w:rPr>
        <w:t xml:space="preserve"> </w:t>
      </w:r>
      <w:r>
        <w:t>остаток</w:t>
      </w:r>
      <w:r>
        <w:rPr>
          <w:spacing w:val="80"/>
        </w:rPr>
        <w:t xml:space="preserve"> </w:t>
      </w:r>
      <w:r>
        <w:t>денежных средств на расчетном счете Фонда – ставка Z%;</w:t>
      </w:r>
    </w:p>
    <w:p w14:paraId="43A9EB17" w14:textId="77777777" w:rsidR="007D5BD0" w:rsidRDefault="006209F1" w:rsidP="006C6D8E">
      <w:pPr>
        <w:pStyle w:val="a3"/>
        <w:spacing w:after="2"/>
        <w:ind w:firstLine="540"/>
      </w:pPr>
      <w:r>
        <w:t>кредитная организация №2 предоставила различные ставки начисляемых процентов на неснижаемый</w:t>
      </w:r>
      <w:r>
        <w:rPr>
          <w:spacing w:val="-1"/>
        </w:rPr>
        <w:t xml:space="preserve"> </w:t>
      </w:r>
      <w:r>
        <w:t>остаток 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диапазона</w:t>
      </w:r>
      <w:r>
        <w:rPr>
          <w:spacing w:val="-2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расчетном</w:t>
      </w:r>
      <w:r>
        <w:rPr>
          <w:spacing w:val="-2"/>
        </w:rPr>
        <w:t xml:space="preserve"> </w:t>
      </w:r>
      <w:r>
        <w:t xml:space="preserve">счете </w:t>
      </w:r>
      <w:r>
        <w:rPr>
          <w:spacing w:val="-2"/>
        </w:rPr>
        <w:t>Фонда:</w:t>
      </w:r>
    </w:p>
    <w:tbl>
      <w:tblPr>
        <w:tblStyle w:val="TableNormal"/>
        <w:tblW w:w="0" w:type="auto"/>
        <w:tblInd w:w="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</w:tblGrid>
      <w:tr w:rsidR="007D5BD0" w14:paraId="0A76798F" w14:textId="77777777" w:rsidTr="008368C1">
        <w:trPr>
          <w:trHeight w:val="554"/>
        </w:trPr>
        <w:tc>
          <w:tcPr>
            <w:tcW w:w="2268" w:type="dxa"/>
          </w:tcPr>
          <w:p w14:paraId="42E2D254" w14:textId="087F6AD6" w:rsidR="007D5BD0" w:rsidRDefault="006209F1" w:rsidP="008368C1">
            <w:pPr>
              <w:pStyle w:val="TableParagraph"/>
              <w:spacing w:line="270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срок,</w:t>
            </w:r>
            <w:r w:rsidR="007B6B3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(дни)</w:t>
            </w:r>
          </w:p>
        </w:tc>
        <w:tc>
          <w:tcPr>
            <w:tcW w:w="1843" w:type="dxa"/>
          </w:tcPr>
          <w:p w14:paraId="60752E1A" w14:textId="718730A9" w:rsidR="007D5BD0" w:rsidRDefault="006209F1" w:rsidP="008368C1">
            <w:pPr>
              <w:pStyle w:val="TableParagraph"/>
              <w:spacing w:line="270" w:lineRule="exact"/>
              <w:ind w:left="1" w:right="5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Ставка,</w:t>
            </w:r>
            <w:r w:rsidR="007B6B3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 w:rsidR="008368C1">
              <w:rPr>
                <w:spacing w:val="-1"/>
                <w:sz w:val="24"/>
              </w:rPr>
              <w:t>(</w:t>
            </w:r>
            <w:r>
              <w:rPr>
                <w:spacing w:val="-2"/>
                <w:sz w:val="24"/>
              </w:rPr>
              <w:t>годовых)</w:t>
            </w:r>
          </w:p>
        </w:tc>
      </w:tr>
      <w:tr w:rsidR="007D5BD0" w14:paraId="694769BB" w14:textId="77777777" w:rsidTr="008368C1">
        <w:trPr>
          <w:trHeight w:val="275"/>
        </w:trPr>
        <w:tc>
          <w:tcPr>
            <w:tcW w:w="2268" w:type="dxa"/>
          </w:tcPr>
          <w:p w14:paraId="7E221BD1" w14:textId="77777777" w:rsidR="007D5BD0" w:rsidRDefault="006209F1">
            <w:pPr>
              <w:pStyle w:val="TableParagraph"/>
              <w:spacing w:line="256" w:lineRule="exact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843" w:type="dxa"/>
          </w:tcPr>
          <w:p w14:paraId="7D921BF4" w14:textId="77777777" w:rsidR="007D5BD0" w:rsidRDefault="006209F1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Y1%</w:t>
            </w:r>
          </w:p>
        </w:tc>
      </w:tr>
      <w:tr w:rsidR="007D5BD0" w14:paraId="681A9F9F" w14:textId="77777777" w:rsidTr="008368C1">
        <w:trPr>
          <w:trHeight w:val="275"/>
        </w:trPr>
        <w:tc>
          <w:tcPr>
            <w:tcW w:w="2268" w:type="dxa"/>
          </w:tcPr>
          <w:p w14:paraId="73B02224" w14:textId="77777777" w:rsidR="007D5BD0" w:rsidRDefault="006209F1">
            <w:pPr>
              <w:pStyle w:val="TableParagraph"/>
              <w:spacing w:line="256" w:lineRule="exact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S2</w:t>
            </w:r>
          </w:p>
        </w:tc>
        <w:tc>
          <w:tcPr>
            <w:tcW w:w="1843" w:type="dxa"/>
          </w:tcPr>
          <w:p w14:paraId="471ABEE8" w14:textId="77777777" w:rsidR="007D5BD0" w:rsidRDefault="006209F1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Y2%</w:t>
            </w:r>
          </w:p>
        </w:tc>
      </w:tr>
      <w:tr w:rsidR="007D5BD0" w14:paraId="2294DC0B" w14:textId="77777777" w:rsidTr="008368C1">
        <w:trPr>
          <w:trHeight w:val="276"/>
        </w:trPr>
        <w:tc>
          <w:tcPr>
            <w:tcW w:w="2268" w:type="dxa"/>
          </w:tcPr>
          <w:p w14:paraId="606A92B1" w14:textId="77777777" w:rsidR="007D5BD0" w:rsidRDefault="006209F1">
            <w:pPr>
              <w:pStyle w:val="TableParagraph"/>
              <w:spacing w:line="256" w:lineRule="exact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S3</w:t>
            </w:r>
          </w:p>
        </w:tc>
        <w:tc>
          <w:tcPr>
            <w:tcW w:w="1843" w:type="dxa"/>
          </w:tcPr>
          <w:p w14:paraId="738A7AC5" w14:textId="77777777" w:rsidR="007D5BD0" w:rsidRDefault="006209F1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Y3%</w:t>
            </w:r>
          </w:p>
        </w:tc>
      </w:tr>
      <w:tr w:rsidR="007D5BD0" w14:paraId="1B043602" w14:textId="77777777" w:rsidTr="008368C1">
        <w:trPr>
          <w:trHeight w:val="275"/>
        </w:trPr>
        <w:tc>
          <w:tcPr>
            <w:tcW w:w="2268" w:type="dxa"/>
          </w:tcPr>
          <w:p w14:paraId="43CA4ADE" w14:textId="77777777" w:rsidR="007D5BD0" w:rsidRDefault="006209F1">
            <w:pPr>
              <w:pStyle w:val="TableParagraph"/>
              <w:spacing w:line="256" w:lineRule="exact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Sn</w:t>
            </w:r>
          </w:p>
        </w:tc>
        <w:tc>
          <w:tcPr>
            <w:tcW w:w="1843" w:type="dxa"/>
          </w:tcPr>
          <w:p w14:paraId="42A6FB51" w14:textId="77777777" w:rsidR="007D5BD0" w:rsidRDefault="006209F1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Yn%</w:t>
            </w:r>
          </w:p>
        </w:tc>
      </w:tr>
    </w:tbl>
    <w:p w14:paraId="0B98AD91" w14:textId="1E1C25CE" w:rsidR="007D5BD0" w:rsidRDefault="006209F1">
      <w:pPr>
        <w:pStyle w:val="a3"/>
        <w:spacing w:before="269"/>
        <w:ind w:firstLine="540"/>
        <w:jc w:val="left"/>
      </w:pPr>
      <w:r>
        <w:t>Соответственно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Фонд</w:t>
      </w:r>
      <w:r>
        <w:rPr>
          <w:spacing w:val="80"/>
        </w:rPr>
        <w:t xml:space="preserve"> </w:t>
      </w:r>
      <w:r>
        <w:t>ранжирует</w:t>
      </w:r>
      <w:r>
        <w:rPr>
          <w:spacing w:val="80"/>
        </w:rPr>
        <w:t xml:space="preserve"> </w:t>
      </w:r>
      <w:r>
        <w:t>кредитную</w:t>
      </w:r>
      <w:r>
        <w:rPr>
          <w:spacing w:val="80"/>
        </w:rPr>
        <w:t xml:space="preserve"> </w:t>
      </w:r>
      <w:r>
        <w:t>организацию</w:t>
      </w:r>
      <w:r>
        <w:rPr>
          <w:spacing w:val="80"/>
        </w:rPr>
        <w:t xml:space="preserve"> </w:t>
      </w:r>
      <w:r>
        <w:t>№1</w:t>
      </w:r>
      <w:r>
        <w:rPr>
          <w:spacing w:val="80"/>
        </w:rPr>
        <w:t xml:space="preserve"> </w:t>
      </w:r>
      <w:r>
        <w:t>и кредитную организацию № 2 и проценты по срокам:</w:t>
      </w:r>
    </w:p>
    <w:p w14:paraId="7B47480C" w14:textId="77777777" w:rsidR="007D5BD0" w:rsidRDefault="007D5BD0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029"/>
        <w:gridCol w:w="1134"/>
        <w:gridCol w:w="2127"/>
        <w:gridCol w:w="1134"/>
      </w:tblGrid>
      <w:tr w:rsidR="007D5BD0" w14:paraId="7260F4BD" w14:textId="77777777" w:rsidTr="00F61B8D">
        <w:trPr>
          <w:trHeight w:val="827"/>
        </w:trPr>
        <w:tc>
          <w:tcPr>
            <w:tcW w:w="1940" w:type="dxa"/>
          </w:tcPr>
          <w:p w14:paraId="78A3F349" w14:textId="34B2AA84" w:rsidR="007D5BD0" w:rsidRDefault="006209F1" w:rsidP="008368C1">
            <w:pPr>
              <w:pStyle w:val="TableParagraph"/>
              <w:tabs>
                <w:tab w:val="left" w:pos="710"/>
              </w:tabs>
              <w:ind w:left="431" w:right="91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срок, </w:t>
            </w:r>
            <w:r w:rsidR="008368C1">
              <w:rPr>
                <w:spacing w:val="-2"/>
                <w:sz w:val="24"/>
              </w:rPr>
              <w:t>(дни)</w:t>
            </w:r>
          </w:p>
        </w:tc>
        <w:tc>
          <w:tcPr>
            <w:tcW w:w="2029" w:type="dxa"/>
          </w:tcPr>
          <w:p w14:paraId="0EE6999D" w14:textId="7678FAF1" w:rsidR="007D5BD0" w:rsidRDefault="006209F1" w:rsidP="008368C1">
            <w:pPr>
              <w:pStyle w:val="TableParagraph"/>
              <w:ind w:left="230" w:firstLine="129"/>
              <w:rPr>
                <w:sz w:val="24"/>
              </w:rPr>
            </w:pPr>
            <w:r>
              <w:rPr>
                <w:spacing w:val="-2"/>
                <w:sz w:val="24"/>
              </w:rPr>
              <w:t>кредитная организация</w:t>
            </w:r>
            <w:r w:rsidR="008368C1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134" w:type="dxa"/>
          </w:tcPr>
          <w:p w14:paraId="3F9FE29E" w14:textId="77777777" w:rsidR="007D5BD0" w:rsidRDefault="006209F1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127" w:type="dxa"/>
          </w:tcPr>
          <w:p w14:paraId="0062ABDA" w14:textId="42CA6890" w:rsidR="007D5BD0" w:rsidRDefault="006209F1" w:rsidP="008368C1">
            <w:pPr>
              <w:pStyle w:val="TableParagraph"/>
              <w:ind w:left="232" w:firstLine="129"/>
              <w:rPr>
                <w:sz w:val="24"/>
              </w:rPr>
            </w:pPr>
            <w:r>
              <w:rPr>
                <w:spacing w:val="-2"/>
                <w:sz w:val="24"/>
              </w:rPr>
              <w:t>кредитная организация</w:t>
            </w:r>
            <w:r w:rsidR="008368C1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1134" w:type="dxa"/>
          </w:tcPr>
          <w:p w14:paraId="646784DD" w14:textId="77777777" w:rsidR="007D5BD0" w:rsidRDefault="006209F1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7D5BD0" w14:paraId="61696EB0" w14:textId="77777777" w:rsidTr="00F61B8D">
        <w:trPr>
          <w:trHeight w:val="278"/>
        </w:trPr>
        <w:tc>
          <w:tcPr>
            <w:tcW w:w="1940" w:type="dxa"/>
          </w:tcPr>
          <w:p w14:paraId="0C99F8D0" w14:textId="77777777" w:rsidR="007D5BD0" w:rsidRDefault="006209F1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2029" w:type="dxa"/>
          </w:tcPr>
          <w:p w14:paraId="09EB0AAC" w14:textId="77777777" w:rsidR="007D5BD0" w:rsidRDefault="006209F1">
            <w:pPr>
              <w:pStyle w:val="TableParagraph"/>
              <w:spacing w:line="258" w:lineRule="exact"/>
              <w:ind w:left="426"/>
              <w:rPr>
                <w:sz w:val="24"/>
              </w:rPr>
            </w:pPr>
            <w:r>
              <w:rPr>
                <w:spacing w:val="-5"/>
                <w:sz w:val="24"/>
              </w:rPr>
              <w:t>Z%</w:t>
            </w:r>
          </w:p>
        </w:tc>
        <w:tc>
          <w:tcPr>
            <w:tcW w:w="1134" w:type="dxa"/>
          </w:tcPr>
          <w:p w14:paraId="19052A6D" w14:textId="77777777" w:rsidR="007D5BD0" w:rsidRDefault="007D5BD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6394513" w14:textId="77777777" w:rsidR="007D5BD0" w:rsidRDefault="006209F1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Y1%</w:t>
            </w:r>
          </w:p>
        </w:tc>
        <w:tc>
          <w:tcPr>
            <w:tcW w:w="1134" w:type="dxa"/>
          </w:tcPr>
          <w:p w14:paraId="0E1BF3EC" w14:textId="77777777" w:rsidR="007D5BD0" w:rsidRDefault="007D5BD0">
            <w:pPr>
              <w:pStyle w:val="TableParagraph"/>
              <w:rPr>
                <w:sz w:val="20"/>
              </w:rPr>
            </w:pPr>
          </w:p>
        </w:tc>
      </w:tr>
      <w:tr w:rsidR="007D5BD0" w14:paraId="112BC67B" w14:textId="77777777" w:rsidTr="00F61B8D">
        <w:trPr>
          <w:trHeight w:val="275"/>
        </w:trPr>
        <w:tc>
          <w:tcPr>
            <w:tcW w:w="1940" w:type="dxa"/>
          </w:tcPr>
          <w:p w14:paraId="3078C479" w14:textId="77777777" w:rsidR="007D5BD0" w:rsidRDefault="006209F1">
            <w:pPr>
              <w:pStyle w:val="TableParagraph"/>
              <w:spacing w:line="256" w:lineRule="exact"/>
              <w:ind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S2</w:t>
            </w:r>
          </w:p>
        </w:tc>
        <w:tc>
          <w:tcPr>
            <w:tcW w:w="2029" w:type="dxa"/>
          </w:tcPr>
          <w:p w14:paraId="2416217D" w14:textId="77777777" w:rsidR="007D5BD0" w:rsidRDefault="006209F1">
            <w:pPr>
              <w:pStyle w:val="TableParagraph"/>
              <w:spacing w:line="256" w:lineRule="exact"/>
              <w:ind w:left="426"/>
              <w:rPr>
                <w:sz w:val="24"/>
              </w:rPr>
            </w:pPr>
            <w:r>
              <w:rPr>
                <w:spacing w:val="-5"/>
                <w:sz w:val="24"/>
              </w:rPr>
              <w:t>Z%</w:t>
            </w:r>
          </w:p>
        </w:tc>
        <w:tc>
          <w:tcPr>
            <w:tcW w:w="1134" w:type="dxa"/>
          </w:tcPr>
          <w:p w14:paraId="000F6F7D" w14:textId="77777777" w:rsidR="007D5BD0" w:rsidRDefault="007D5BD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B34AEED" w14:textId="77777777" w:rsidR="007D5BD0" w:rsidRDefault="006209F1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Y2%</w:t>
            </w:r>
          </w:p>
        </w:tc>
        <w:tc>
          <w:tcPr>
            <w:tcW w:w="1134" w:type="dxa"/>
          </w:tcPr>
          <w:p w14:paraId="5F27B3DB" w14:textId="77777777" w:rsidR="007D5BD0" w:rsidRDefault="007D5BD0">
            <w:pPr>
              <w:pStyle w:val="TableParagraph"/>
              <w:rPr>
                <w:sz w:val="20"/>
              </w:rPr>
            </w:pPr>
          </w:p>
        </w:tc>
      </w:tr>
      <w:tr w:rsidR="007D5BD0" w14:paraId="2AC17D9A" w14:textId="77777777" w:rsidTr="00F61B8D">
        <w:trPr>
          <w:trHeight w:val="275"/>
        </w:trPr>
        <w:tc>
          <w:tcPr>
            <w:tcW w:w="1940" w:type="dxa"/>
          </w:tcPr>
          <w:p w14:paraId="576A2211" w14:textId="77777777" w:rsidR="007D5BD0" w:rsidRDefault="006209F1">
            <w:pPr>
              <w:pStyle w:val="TableParagraph"/>
              <w:spacing w:line="256" w:lineRule="exact"/>
              <w:ind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S3</w:t>
            </w:r>
          </w:p>
        </w:tc>
        <w:tc>
          <w:tcPr>
            <w:tcW w:w="2029" w:type="dxa"/>
          </w:tcPr>
          <w:p w14:paraId="1DA9C7A9" w14:textId="77777777" w:rsidR="007D5BD0" w:rsidRDefault="006209F1">
            <w:pPr>
              <w:pStyle w:val="TableParagraph"/>
              <w:spacing w:line="256" w:lineRule="exact"/>
              <w:ind w:left="426"/>
              <w:rPr>
                <w:sz w:val="24"/>
              </w:rPr>
            </w:pPr>
            <w:r>
              <w:rPr>
                <w:spacing w:val="-5"/>
                <w:sz w:val="24"/>
              </w:rPr>
              <w:t>Z%</w:t>
            </w:r>
          </w:p>
        </w:tc>
        <w:tc>
          <w:tcPr>
            <w:tcW w:w="1134" w:type="dxa"/>
          </w:tcPr>
          <w:p w14:paraId="155D5DF0" w14:textId="77777777" w:rsidR="007D5BD0" w:rsidRDefault="007D5BD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9E974DD" w14:textId="77777777" w:rsidR="007D5BD0" w:rsidRDefault="006209F1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Y3%</w:t>
            </w:r>
          </w:p>
        </w:tc>
        <w:tc>
          <w:tcPr>
            <w:tcW w:w="1134" w:type="dxa"/>
          </w:tcPr>
          <w:p w14:paraId="4C35105C" w14:textId="77777777" w:rsidR="007D5BD0" w:rsidRDefault="007D5BD0">
            <w:pPr>
              <w:pStyle w:val="TableParagraph"/>
              <w:rPr>
                <w:sz w:val="20"/>
              </w:rPr>
            </w:pPr>
          </w:p>
        </w:tc>
      </w:tr>
      <w:tr w:rsidR="007D5BD0" w14:paraId="01E922E4" w14:textId="77777777" w:rsidTr="00F61B8D">
        <w:trPr>
          <w:trHeight w:val="276"/>
        </w:trPr>
        <w:tc>
          <w:tcPr>
            <w:tcW w:w="1940" w:type="dxa"/>
          </w:tcPr>
          <w:p w14:paraId="5BFC512A" w14:textId="77777777" w:rsidR="007D5BD0" w:rsidRDefault="006209F1">
            <w:pPr>
              <w:pStyle w:val="TableParagraph"/>
              <w:spacing w:line="256" w:lineRule="exact"/>
              <w:ind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Sn</w:t>
            </w:r>
          </w:p>
        </w:tc>
        <w:tc>
          <w:tcPr>
            <w:tcW w:w="2029" w:type="dxa"/>
          </w:tcPr>
          <w:p w14:paraId="79C29863" w14:textId="77777777" w:rsidR="007D5BD0" w:rsidRDefault="006209F1">
            <w:pPr>
              <w:pStyle w:val="TableParagraph"/>
              <w:spacing w:line="256" w:lineRule="exact"/>
              <w:ind w:left="426"/>
              <w:rPr>
                <w:sz w:val="24"/>
              </w:rPr>
            </w:pPr>
            <w:r>
              <w:rPr>
                <w:spacing w:val="-5"/>
                <w:sz w:val="24"/>
              </w:rPr>
              <w:t>Z%</w:t>
            </w:r>
          </w:p>
        </w:tc>
        <w:tc>
          <w:tcPr>
            <w:tcW w:w="1134" w:type="dxa"/>
          </w:tcPr>
          <w:p w14:paraId="395D0FE4" w14:textId="77777777" w:rsidR="007D5BD0" w:rsidRDefault="007D5BD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2377678" w14:textId="77777777" w:rsidR="007D5BD0" w:rsidRDefault="006209F1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Yn%</w:t>
            </w:r>
          </w:p>
        </w:tc>
        <w:tc>
          <w:tcPr>
            <w:tcW w:w="1134" w:type="dxa"/>
          </w:tcPr>
          <w:p w14:paraId="64C8AEDC" w14:textId="77777777" w:rsidR="007D5BD0" w:rsidRDefault="007D5BD0">
            <w:pPr>
              <w:pStyle w:val="TableParagraph"/>
              <w:rPr>
                <w:sz w:val="20"/>
              </w:rPr>
            </w:pPr>
          </w:p>
        </w:tc>
      </w:tr>
      <w:tr w:rsidR="007D5BD0" w14:paraId="4435C70B" w14:textId="77777777" w:rsidTr="00F61B8D">
        <w:trPr>
          <w:trHeight w:val="553"/>
        </w:trPr>
        <w:tc>
          <w:tcPr>
            <w:tcW w:w="1940" w:type="dxa"/>
          </w:tcPr>
          <w:p w14:paraId="67EC26B2" w14:textId="77777777" w:rsidR="007D5BD0" w:rsidRDefault="006209F1">
            <w:pPr>
              <w:pStyle w:val="TableParagraph"/>
              <w:spacing w:line="268" w:lineRule="exact"/>
              <w:ind w:left="1" w:right="5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029" w:type="dxa"/>
          </w:tcPr>
          <w:p w14:paraId="69955866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16D3AD1" w14:textId="77777777" w:rsidR="007D5BD0" w:rsidRDefault="006209F1" w:rsidP="008368C1">
            <w:pPr>
              <w:pStyle w:val="TableParagraph"/>
              <w:spacing w:line="268" w:lineRule="exact"/>
              <w:ind w:left="-4" w:firstLine="4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 w14:paraId="76761DC4" w14:textId="77777777" w:rsidR="007D5BD0" w:rsidRDefault="006209F1" w:rsidP="008368C1">
            <w:pPr>
              <w:pStyle w:val="TableParagraph"/>
              <w:spacing w:line="266" w:lineRule="exact"/>
              <w:ind w:left="-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127" w:type="dxa"/>
          </w:tcPr>
          <w:p w14:paraId="2C60F119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896BA43" w14:textId="77777777" w:rsidR="008368C1" w:rsidRPr="008368C1" w:rsidRDefault="008368C1" w:rsidP="008368C1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8368C1">
              <w:rPr>
                <w:spacing w:val="-2"/>
                <w:sz w:val="24"/>
              </w:rPr>
              <w:t>Сумма</w:t>
            </w:r>
          </w:p>
          <w:p w14:paraId="1F02A9B8" w14:textId="29746F10" w:rsidR="007D5BD0" w:rsidRDefault="008368C1" w:rsidP="008368C1">
            <w:pPr>
              <w:pStyle w:val="TableParagraph"/>
              <w:spacing w:line="266" w:lineRule="exact"/>
              <w:rPr>
                <w:sz w:val="24"/>
              </w:rPr>
            </w:pPr>
            <w:r w:rsidRPr="008368C1">
              <w:rPr>
                <w:spacing w:val="-2"/>
                <w:sz w:val="24"/>
              </w:rPr>
              <w:t>Баллов</w:t>
            </w:r>
          </w:p>
        </w:tc>
      </w:tr>
    </w:tbl>
    <w:p w14:paraId="5166A5CD" w14:textId="77777777" w:rsidR="007D5BD0" w:rsidRDefault="006209F1" w:rsidP="006C6D8E">
      <w:pPr>
        <w:pStyle w:val="a3"/>
        <w:tabs>
          <w:tab w:val="left" w:pos="9923"/>
        </w:tabs>
        <w:spacing w:before="1"/>
        <w:ind w:firstLine="540"/>
      </w:pPr>
      <w:r>
        <w:t>Победителем признается кредитная организация, набравшая в сумме наименьшее количество баллов.</w:t>
      </w:r>
    </w:p>
    <w:p w14:paraId="69F38F39" w14:textId="77777777" w:rsidR="007D5BD0" w:rsidRDefault="006209F1" w:rsidP="006C6D8E">
      <w:pPr>
        <w:pStyle w:val="a5"/>
        <w:numPr>
          <w:ilvl w:val="1"/>
          <w:numId w:val="3"/>
        </w:numPr>
        <w:tabs>
          <w:tab w:val="left" w:pos="991"/>
          <w:tab w:val="left" w:pos="1418"/>
          <w:tab w:val="left" w:pos="1843"/>
        </w:tabs>
        <w:ind w:firstLine="707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отбора признается кредитная организация, подавшая заявку раньше, согласно журналу регистрации </w:t>
      </w:r>
      <w:r>
        <w:rPr>
          <w:spacing w:val="-2"/>
          <w:sz w:val="24"/>
        </w:rPr>
        <w:t>заявок.</w:t>
      </w:r>
    </w:p>
    <w:p w14:paraId="3FCA712C" w14:textId="77777777" w:rsidR="007D5BD0" w:rsidRDefault="006209F1" w:rsidP="006C6D8E">
      <w:pPr>
        <w:pStyle w:val="a5"/>
        <w:numPr>
          <w:ilvl w:val="1"/>
          <w:numId w:val="3"/>
        </w:numPr>
        <w:tabs>
          <w:tab w:val="left" w:pos="1022"/>
          <w:tab w:val="left" w:pos="1418"/>
          <w:tab w:val="left" w:pos="1843"/>
        </w:tabs>
        <w:spacing w:before="2"/>
        <w:ind w:firstLine="707"/>
        <w:rPr>
          <w:sz w:val="24"/>
        </w:rPr>
      </w:pPr>
      <w:r>
        <w:rPr>
          <w:sz w:val="24"/>
        </w:rPr>
        <w:t>В случае если на участие в отборе не представлено ни одной заявки или по результатам рассмотрения заявок отклонены все заявки на участие в отборе, отбор заявок на размещение средств признается несостоявшимся.</w:t>
      </w:r>
    </w:p>
    <w:p w14:paraId="54647B4D" w14:textId="77777777" w:rsidR="007D5BD0" w:rsidRDefault="006209F1" w:rsidP="006C6D8E">
      <w:pPr>
        <w:pStyle w:val="a5"/>
        <w:numPr>
          <w:ilvl w:val="1"/>
          <w:numId w:val="3"/>
        </w:numPr>
        <w:tabs>
          <w:tab w:val="left" w:pos="1186"/>
          <w:tab w:val="left" w:pos="1418"/>
          <w:tab w:val="left" w:pos="1701"/>
          <w:tab w:val="left" w:pos="1843"/>
        </w:tabs>
        <w:spacing w:line="237" w:lineRule="auto"/>
        <w:ind w:firstLine="707"/>
        <w:rPr>
          <w:sz w:val="24"/>
        </w:rPr>
      </w:pPr>
      <w:r>
        <w:rPr>
          <w:sz w:val="24"/>
        </w:rPr>
        <w:t>В случае если на участие в отборе подана всего одна заявка, то данный участник признается единственным и, в случае соответствия предъявляемым настоящей документацией требованиям, такой участник признается победителем отбора.</w:t>
      </w:r>
    </w:p>
    <w:bookmarkEnd w:id="7"/>
    <w:p w14:paraId="2DDB1C67" w14:textId="77777777" w:rsidR="007D5BD0" w:rsidRDefault="006209F1">
      <w:pPr>
        <w:pStyle w:val="1"/>
        <w:numPr>
          <w:ilvl w:val="0"/>
          <w:numId w:val="7"/>
        </w:numPr>
        <w:tabs>
          <w:tab w:val="left" w:pos="2369"/>
        </w:tabs>
        <w:spacing w:before="273"/>
        <w:ind w:left="2369" w:hanging="369"/>
        <w:jc w:val="left"/>
      </w:pPr>
      <w:r>
        <w:lastRenderedPageBreak/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49DD76AE" w14:textId="77777777" w:rsidR="007D5BD0" w:rsidRDefault="006209F1" w:rsidP="00F61B8D">
      <w:pPr>
        <w:pStyle w:val="a5"/>
        <w:numPr>
          <w:ilvl w:val="1"/>
          <w:numId w:val="7"/>
        </w:numPr>
        <w:tabs>
          <w:tab w:val="left" w:pos="1985"/>
          <w:tab w:val="left" w:pos="9498"/>
        </w:tabs>
        <w:spacing w:before="274" w:line="237" w:lineRule="auto"/>
        <w:ind w:left="567" w:firstLine="709"/>
        <w:jc w:val="both"/>
        <w:rPr>
          <w:sz w:val="24"/>
        </w:rPr>
      </w:pPr>
      <w:bookmarkStart w:id="8" w:name="_Hlk207884745"/>
      <w:r>
        <w:rPr>
          <w:sz w:val="24"/>
        </w:rPr>
        <w:t>Конкурсная комиссия подводит итоги отбора в течение 5 (пяти) рабочих дней с даты окончания приема заявок. Решение конкурсной комиссии Фонда в течение 5 (пяти) рабочих дней с момента его принятия утверждается Правлением Фонда.</w:t>
      </w:r>
    </w:p>
    <w:p w14:paraId="501ED431" w14:textId="77777777" w:rsidR="007D5BD0" w:rsidRDefault="006209F1" w:rsidP="00F61B8D">
      <w:pPr>
        <w:pStyle w:val="a5"/>
        <w:numPr>
          <w:ilvl w:val="1"/>
          <w:numId w:val="7"/>
        </w:numPr>
        <w:tabs>
          <w:tab w:val="left" w:pos="1768"/>
          <w:tab w:val="left" w:pos="1985"/>
          <w:tab w:val="left" w:pos="9498"/>
        </w:tabs>
        <w:ind w:left="567" w:firstLine="709"/>
        <w:jc w:val="both"/>
        <w:rPr>
          <w:sz w:val="24"/>
        </w:rPr>
      </w:pPr>
      <w:r>
        <w:rPr>
          <w:sz w:val="24"/>
        </w:rPr>
        <w:t>В срок не позднее трех рабочих дней со дня утверждения Правлением Фонда решения Конкурсной комиссии Фонд направляет кредитным организациям уведомления о результатах отбора по адресу электронной почты, указанному в заявке.</w:t>
      </w:r>
    </w:p>
    <w:p w14:paraId="56FAF103" w14:textId="3502619B" w:rsidR="00B35C9A" w:rsidRDefault="006209F1" w:rsidP="00F61B8D">
      <w:pPr>
        <w:pStyle w:val="a5"/>
        <w:numPr>
          <w:ilvl w:val="1"/>
          <w:numId w:val="7"/>
        </w:numPr>
        <w:tabs>
          <w:tab w:val="left" w:pos="1857"/>
          <w:tab w:val="left" w:pos="1985"/>
          <w:tab w:val="left" w:pos="9498"/>
        </w:tabs>
        <w:spacing w:line="237" w:lineRule="auto"/>
        <w:ind w:left="567" w:firstLine="709"/>
        <w:jc w:val="both"/>
        <w:rPr>
          <w:sz w:val="24"/>
        </w:rPr>
      </w:pPr>
      <w:r w:rsidRPr="00B35C9A">
        <w:rPr>
          <w:sz w:val="24"/>
        </w:rPr>
        <w:t xml:space="preserve">Фонд размещает сообщение о результатах проведения отбора кредитных организаций на официальном сайте </w:t>
      </w:r>
      <w:r w:rsidR="00B35C9A" w:rsidRPr="00B35C9A">
        <w:rPr>
          <w:sz w:val="24"/>
        </w:rPr>
        <w:t>Центра «Мой бизнес» https://мойбизнес81.рф/, а также телеграмм-канале НКО МКК «Фонд микрофинансирования ЛНР»</w:t>
      </w:r>
      <w:r w:rsidR="00B35C9A">
        <w:rPr>
          <w:sz w:val="24"/>
        </w:rPr>
        <w:t>.</w:t>
      </w:r>
    </w:p>
    <w:p w14:paraId="472C09BE" w14:textId="2D7E07B8" w:rsidR="007D5BD0" w:rsidRPr="00B35C9A" w:rsidRDefault="006209F1" w:rsidP="00F61B8D">
      <w:pPr>
        <w:pStyle w:val="a5"/>
        <w:numPr>
          <w:ilvl w:val="1"/>
          <w:numId w:val="7"/>
        </w:numPr>
        <w:tabs>
          <w:tab w:val="left" w:pos="1857"/>
          <w:tab w:val="left" w:pos="1985"/>
          <w:tab w:val="left" w:pos="9498"/>
        </w:tabs>
        <w:spacing w:line="237" w:lineRule="auto"/>
        <w:ind w:left="567" w:firstLine="709"/>
        <w:jc w:val="both"/>
        <w:rPr>
          <w:sz w:val="24"/>
        </w:rPr>
      </w:pPr>
      <w:r w:rsidRPr="00B35C9A">
        <w:rPr>
          <w:sz w:val="24"/>
        </w:rPr>
        <w:t>Фонд не позднее 3 (трех) рабочих дней, следующих за днем уведомления кредитных организаций о результатах</w:t>
      </w:r>
      <w:r w:rsidRPr="00B35C9A">
        <w:rPr>
          <w:spacing w:val="40"/>
          <w:sz w:val="24"/>
        </w:rPr>
        <w:t xml:space="preserve"> </w:t>
      </w:r>
      <w:r w:rsidRPr="00B35C9A">
        <w:rPr>
          <w:sz w:val="24"/>
        </w:rPr>
        <w:t>отбора, заключает с кредитной организацией – победителем отбора договор/соглашение на открытие и ведение расчетных счетов по форме, установленной в кредитной организации.</w:t>
      </w:r>
    </w:p>
    <w:p w14:paraId="7F7E9397" w14:textId="77777777" w:rsidR="007D5BD0" w:rsidRDefault="006209F1" w:rsidP="00F61B8D">
      <w:pPr>
        <w:pStyle w:val="a5"/>
        <w:numPr>
          <w:ilvl w:val="1"/>
          <w:numId w:val="7"/>
        </w:numPr>
        <w:tabs>
          <w:tab w:val="left" w:pos="1735"/>
          <w:tab w:val="left" w:pos="1985"/>
          <w:tab w:val="left" w:pos="9498"/>
        </w:tabs>
        <w:spacing w:before="1" w:line="237" w:lineRule="auto"/>
        <w:ind w:left="567" w:firstLine="709"/>
        <w:jc w:val="both"/>
        <w:rPr>
          <w:sz w:val="24"/>
        </w:rPr>
      </w:pPr>
      <w:r>
        <w:rPr>
          <w:sz w:val="24"/>
        </w:rPr>
        <w:t>Если по истечении срока, указанного в п. 7.4 настоящей документации кредитная организация – победитель отбора не подписала договор/соглашение на открытие и ведение расчетных счетов по форме, установленной в кредитной организации, она считается уклонившейся от заключения договора.</w:t>
      </w:r>
    </w:p>
    <w:p w14:paraId="35F0F254" w14:textId="77777777" w:rsidR="007D5BD0" w:rsidRDefault="006209F1" w:rsidP="006C6D8E">
      <w:pPr>
        <w:pStyle w:val="a3"/>
        <w:tabs>
          <w:tab w:val="left" w:pos="9498"/>
        </w:tabs>
        <w:spacing w:before="4" w:line="237" w:lineRule="auto"/>
        <w:ind w:firstLine="708"/>
      </w:pPr>
      <w:r>
        <w:t>Фонд вправе заключить договор/соглашение на открытие и ведение расчетных счетов</w:t>
      </w:r>
      <w:r>
        <w:rPr>
          <w:spacing w:val="40"/>
        </w:rPr>
        <w:t xml:space="preserve"> </w:t>
      </w:r>
      <w:r>
        <w:t>с кредитной организацией, которой при подведении итогов отбора присвоен следующий после победителя отбора порядковый номер.</w:t>
      </w:r>
    </w:p>
    <w:p w14:paraId="79365ABF" w14:textId="32A1914E" w:rsidR="00F612C8" w:rsidRPr="00F612C8" w:rsidRDefault="006209F1" w:rsidP="00F612C8">
      <w:pPr>
        <w:pStyle w:val="a5"/>
        <w:numPr>
          <w:ilvl w:val="1"/>
          <w:numId w:val="7"/>
        </w:numPr>
        <w:tabs>
          <w:tab w:val="left" w:pos="993"/>
          <w:tab w:val="left" w:pos="1701"/>
        </w:tabs>
        <w:ind w:left="567" w:firstLine="709"/>
        <w:jc w:val="both"/>
        <w:rPr>
          <w:sz w:val="24"/>
        </w:rPr>
      </w:pPr>
      <w:bookmarkStart w:id="9" w:name="_Hlk207890628"/>
      <w:r w:rsidRPr="00F612C8">
        <w:rPr>
          <w:sz w:val="24"/>
        </w:rPr>
        <w:t>С кредитной организацией, победившей в</w:t>
      </w:r>
      <w:r w:rsidR="007B6B39">
        <w:rPr>
          <w:sz w:val="24"/>
        </w:rPr>
        <w:t xml:space="preserve"> о</w:t>
      </w:r>
      <w:r w:rsidRPr="00F612C8">
        <w:rPr>
          <w:sz w:val="24"/>
        </w:rPr>
        <w:t>тборе заключается</w:t>
      </w:r>
      <w:r w:rsidR="00F612C8" w:rsidRPr="00F612C8">
        <w:rPr>
          <w:sz w:val="24"/>
        </w:rPr>
        <w:t xml:space="preserve"> </w:t>
      </w:r>
      <w:r w:rsidR="00F612C8" w:rsidRPr="005947FE">
        <w:rPr>
          <w:sz w:val="24"/>
        </w:rPr>
        <w:t>Рамочное</w:t>
      </w:r>
      <w:r w:rsidRPr="005947FE">
        <w:rPr>
          <w:sz w:val="24"/>
        </w:rPr>
        <w:t xml:space="preserve"> соглашение</w:t>
      </w:r>
      <w:r w:rsidRPr="00F612C8">
        <w:rPr>
          <w:sz w:val="24"/>
        </w:rPr>
        <w:t xml:space="preserve"> о начислении процентов на неснижаемый остаток денежных средств на расчетном счете на условиях, предложенных кредитной организацией при подаче заявки на участие в отборе и о начислении процентов на ежедневные остатки денежных средств на расчетных счетах сроком действия </w:t>
      </w:r>
      <w:r w:rsidR="00F612C8">
        <w:rPr>
          <w:sz w:val="24"/>
        </w:rPr>
        <w:t>12</w:t>
      </w:r>
      <w:r w:rsidRPr="00F612C8">
        <w:rPr>
          <w:sz w:val="24"/>
        </w:rPr>
        <w:t xml:space="preserve"> месяцев каждое.</w:t>
      </w:r>
      <w:r w:rsidR="00F612C8" w:rsidRPr="00F612C8">
        <w:t xml:space="preserve"> </w:t>
      </w:r>
    </w:p>
    <w:bookmarkEnd w:id="9"/>
    <w:p w14:paraId="778D5EB3" w14:textId="1D600616" w:rsidR="007D5BD0" w:rsidRDefault="007D5BD0" w:rsidP="00F612C8">
      <w:pPr>
        <w:pStyle w:val="a5"/>
        <w:tabs>
          <w:tab w:val="left" w:pos="1593"/>
          <w:tab w:val="left" w:pos="9498"/>
        </w:tabs>
        <w:ind w:left="1109" w:firstLine="0"/>
        <w:jc w:val="right"/>
        <w:rPr>
          <w:sz w:val="24"/>
        </w:rPr>
      </w:pPr>
    </w:p>
    <w:bookmarkEnd w:id="8"/>
    <w:p w14:paraId="793137FF" w14:textId="77777777" w:rsidR="007D5BD0" w:rsidRDefault="007D5BD0">
      <w:pPr>
        <w:pStyle w:val="a5"/>
        <w:rPr>
          <w:sz w:val="24"/>
        </w:rPr>
      </w:pPr>
    </w:p>
    <w:p w14:paraId="55BABE23" w14:textId="77777777" w:rsidR="009C6631" w:rsidRDefault="009C6631">
      <w:pPr>
        <w:pStyle w:val="a5"/>
        <w:rPr>
          <w:sz w:val="24"/>
        </w:rPr>
      </w:pPr>
    </w:p>
    <w:p w14:paraId="0EFF0CB6" w14:textId="77777777" w:rsidR="009C6631" w:rsidRDefault="009C6631">
      <w:pPr>
        <w:pStyle w:val="a5"/>
        <w:rPr>
          <w:sz w:val="24"/>
        </w:rPr>
      </w:pPr>
    </w:p>
    <w:p w14:paraId="6EACEF06" w14:textId="77777777" w:rsidR="009C6631" w:rsidRDefault="009C6631">
      <w:pPr>
        <w:pStyle w:val="a5"/>
        <w:rPr>
          <w:sz w:val="24"/>
        </w:rPr>
      </w:pPr>
    </w:p>
    <w:p w14:paraId="6252F8AD" w14:textId="77777777" w:rsidR="009C6631" w:rsidRDefault="009C6631">
      <w:pPr>
        <w:pStyle w:val="a5"/>
        <w:rPr>
          <w:sz w:val="24"/>
        </w:rPr>
      </w:pPr>
    </w:p>
    <w:p w14:paraId="367910A0" w14:textId="77777777" w:rsidR="009C6631" w:rsidRDefault="009C6631">
      <w:pPr>
        <w:pStyle w:val="a5"/>
        <w:rPr>
          <w:sz w:val="24"/>
        </w:rPr>
      </w:pPr>
    </w:p>
    <w:p w14:paraId="05D5FFFE" w14:textId="3322FA11" w:rsidR="009C6631" w:rsidRDefault="009C6631">
      <w:pPr>
        <w:pStyle w:val="a5"/>
        <w:rPr>
          <w:sz w:val="24"/>
        </w:rPr>
      </w:pPr>
    </w:p>
    <w:p w14:paraId="5FE037B7" w14:textId="37C643A5" w:rsidR="006C6D8E" w:rsidRDefault="006C6D8E">
      <w:pPr>
        <w:pStyle w:val="a5"/>
        <w:rPr>
          <w:sz w:val="24"/>
        </w:rPr>
      </w:pPr>
    </w:p>
    <w:p w14:paraId="4C1DD474" w14:textId="77777777" w:rsidR="006C6D8E" w:rsidRDefault="006C6D8E">
      <w:pPr>
        <w:pStyle w:val="a5"/>
        <w:rPr>
          <w:sz w:val="24"/>
        </w:rPr>
      </w:pPr>
    </w:p>
    <w:p w14:paraId="56F77AE4" w14:textId="2F6C32DE" w:rsidR="009C6631" w:rsidRDefault="009C6631">
      <w:pPr>
        <w:pStyle w:val="a5"/>
        <w:rPr>
          <w:sz w:val="24"/>
        </w:rPr>
      </w:pPr>
    </w:p>
    <w:p w14:paraId="64E8487C" w14:textId="3E31B515" w:rsidR="006C6D8E" w:rsidRDefault="006C6D8E">
      <w:pPr>
        <w:pStyle w:val="a5"/>
        <w:rPr>
          <w:sz w:val="24"/>
        </w:rPr>
      </w:pPr>
    </w:p>
    <w:p w14:paraId="13FCC005" w14:textId="00B734B3" w:rsidR="006C6D8E" w:rsidRDefault="006C6D8E">
      <w:pPr>
        <w:pStyle w:val="a5"/>
        <w:rPr>
          <w:sz w:val="24"/>
        </w:rPr>
      </w:pPr>
    </w:p>
    <w:p w14:paraId="0F6D7512" w14:textId="7530F64C" w:rsidR="006209F1" w:rsidRDefault="006209F1">
      <w:pPr>
        <w:pStyle w:val="a5"/>
        <w:rPr>
          <w:sz w:val="24"/>
        </w:rPr>
      </w:pPr>
    </w:p>
    <w:p w14:paraId="7265C73E" w14:textId="459980E5" w:rsidR="006209F1" w:rsidRDefault="006209F1">
      <w:pPr>
        <w:pStyle w:val="a5"/>
        <w:rPr>
          <w:sz w:val="24"/>
        </w:rPr>
      </w:pPr>
    </w:p>
    <w:p w14:paraId="2CF2B645" w14:textId="7647502D" w:rsidR="006209F1" w:rsidRDefault="006209F1">
      <w:pPr>
        <w:pStyle w:val="a5"/>
        <w:rPr>
          <w:sz w:val="24"/>
        </w:rPr>
      </w:pPr>
    </w:p>
    <w:p w14:paraId="28DBC9C2" w14:textId="12D7D140" w:rsidR="006209F1" w:rsidRDefault="006209F1">
      <w:pPr>
        <w:pStyle w:val="a5"/>
        <w:rPr>
          <w:sz w:val="24"/>
        </w:rPr>
      </w:pPr>
    </w:p>
    <w:p w14:paraId="7C833972" w14:textId="513FC944" w:rsidR="006209F1" w:rsidRDefault="006209F1">
      <w:pPr>
        <w:pStyle w:val="a5"/>
        <w:rPr>
          <w:sz w:val="24"/>
        </w:rPr>
      </w:pPr>
    </w:p>
    <w:p w14:paraId="1719237A" w14:textId="3A72B6C5" w:rsidR="006209F1" w:rsidRDefault="006209F1">
      <w:pPr>
        <w:pStyle w:val="a5"/>
        <w:rPr>
          <w:sz w:val="24"/>
        </w:rPr>
      </w:pPr>
    </w:p>
    <w:p w14:paraId="5DDA66ED" w14:textId="1EAB7741" w:rsidR="006209F1" w:rsidRDefault="006209F1">
      <w:pPr>
        <w:pStyle w:val="a5"/>
        <w:rPr>
          <w:sz w:val="24"/>
        </w:rPr>
      </w:pPr>
    </w:p>
    <w:p w14:paraId="330AB455" w14:textId="3CB4F1CD" w:rsidR="006209F1" w:rsidRDefault="006209F1">
      <w:pPr>
        <w:pStyle w:val="a5"/>
        <w:rPr>
          <w:sz w:val="24"/>
        </w:rPr>
      </w:pPr>
    </w:p>
    <w:p w14:paraId="04AD25E9" w14:textId="665F4A95" w:rsidR="006209F1" w:rsidRDefault="006209F1">
      <w:pPr>
        <w:pStyle w:val="a5"/>
        <w:rPr>
          <w:sz w:val="24"/>
        </w:rPr>
      </w:pPr>
    </w:p>
    <w:p w14:paraId="70BD1536" w14:textId="6E9E39A3" w:rsidR="00DD43B9" w:rsidRDefault="00DD43B9">
      <w:pPr>
        <w:pStyle w:val="a5"/>
        <w:rPr>
          <w:sz w:val="24"/>
        </w:rPr>
      </w:pPr>
    </w:p>
    <w:p w14:paraId="471603FF" w14:textId="32A42920" w:rsidR="00DD43B9" w:rsidRDefault="00DD43B9">
      <w:pPr>
        <w:pStyle w:val="a5"/>
        <w:rPr>
          <w:sz w:val="24"/>
        </w:rPr>
      </w:pPr>
    </w:p>
    <w:p w14:paraId="5ECA8225" w14:textId="19EFB743" w:rsidR="00DD43B9" w:rsidRDefault="00DD43B9">
      <w:pPr>
        <w:pStyle w:val="a5"/>
        <w:rPr>
          <w:sz w:val="24"/>
        </w:rPr>
      </w:pPr>
    </w:p>
    <w:p w14:paraId="1C563572" w14:textId="77777777" w:rsidR="00DD43B9" w:rsidRDefault="00DD43B9">
      <w:pPr>
        <w:pStyle w:val="a5"/>
        <w:rPr>
          <w:sz w:val="24"/>
        </w:rPr>
      </w:pPr>
    </w:p>
    <w:p w14:paraId="26C49911" w14:textId="5F30EA01" w:rsidR="006209F1" w:rsidRDefault="006209F1">
      <w:pPr>
        <w:pStyle w:val="a5"/>
        <w:rPr>
          <w:sz w:val="24"/>
        </w:rPr>
      </w:pPr>
    </w:p>
    <w:p w14:paraId="728E22FB" w14:textId="51E0EE05" w:rsidR="006209F1" w:rsidRDefault="006209F1">
      <w:pPr>
        <w:pStyle w:val="a5"/>
        <w:rPr>
          <w:sz w:val="24"/>
        </w:rPr>
      </w:pPr>
    </w:p>
    <w:p w14:paraId="3D1812F4" w14:textId="5F9BEC03" w:rsidR="006209F1" w:rsidRDefault="006209F1">
      <w:pPr>
        <w:pStyle w:val="a5"/>
        <w:rPr>
          <w:sz w:val="24"/>
        </w:rPr>
      </w:pPr>
    </w:p>
    <w:p w14:paraId="189387E3" w14:textId="77777777" w:rsidR="006C6D8E" w:rsidRDefault="006209F1" w:rsidP="006C6D8E">
      <w:pPr>
        <w:ind w:left="5072" w:firstLine="2725"/>
        <w:jc w:val="right"/>
        <w:rPr>
          <w:b/>
          <w:bCs/>
          <w:spacing w:val="-13"/>
          <w:sz w:val="20"/>
        </w:rPr>
      </w:pPr>
      <w:bookmarkStart w:id="10" w:name="_Hlk207714259"/>
      <w:bookmarkStart w:id="11" w:name="_Hlk207888388"/>
      <w:r w:rsidRPr="006C6D8E">
        <w:rPr>
          <w:b/>
          <w:bCs/>
          <w:sz w:val="20"/>
        </w:rPr>
        <w:lastRenderedPageBreak/>
        <w:t>Приложение</w:t>
      </w:r>
      <w:r w:rsidRPr="006C6D8E">
        <w:rPr>
          <w:b/>
          <w:bCs/>
          <w:spacing w:val="-13"/>
          <w:sz w:val="20"/>
        </w:rPr>
        <w:t xml:space="preserve"> </w:t>
      </w:r>
      <w:r w:rsidR="006C6D8E">
        <w:rPr>
          <w:b/>
          <w:bCs/>
          <w:spacing w:val="-13"/>
          <w:sz w:val="20"/>
        </w:rPr>
        <w:t xml:space="preserve">1 </w:t>
      </w:r>
    </w:p>
    <w:p w14:paraId="14358E55" w14:textId="4E150CA9" w:rsidR="006C6D8E" w:rsidRDefault="006209F1" w:rsidP="006C6D8E">
      <w:pPr>
        <w:ind w:left="5072" w:firstLine="2725"/>
        <w:jc w:val="right"/>
        <w:rPr>
          <w:spacing w:val="-3"/>
          <w:sz w:val="20"/>
        </w:rPr>
      </w:pPr>
      <w:r>
        <w:rPr>
          <w:sz w:val="20"/>
        </w:rPr>
        <w:t xml:space="preserve"> к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-3"/>
          <w:sz w:val="20"/>
        </w:rPr>
        <w:t xml:space="preserve"> </w:t>
      </w:r>
    </w:p>
    <w:p w14:paraId="3C5EAAFB" w14:textId="09F9BE08" w:rsidR="007D5BD0" w:rsidRDefault="006C6D8E" w:rsidP="006C6D8E">
      <w:pPr>
        <w:ind w:left="5072"/>
        <w:jc w:val="right"/>
        <w:rPr>
          <w:sz w:val="20"/>
        </w:rPr>
      </w:pPr>
      <w:r>
        <w:rPr>
          <w:spacing w:val="-3"/>
          <w:sz w:val="20"/>
        </w:rPr>
        <w:t xml:space="preserve">                         </w:t>
      </w:r>
      <w:r w:rsidR="006209F1">
        <w:rPr>
          <w:sz w:val="20"/>
        </w:rPr>
        <w:t>на</w:t>
      </w:r>
      <w:r w:rsidR="006209F1">
        <w:rPr>
          <w:spacing w:val="-6"/>
          <w:sz w:val="20"/>
        </w:rPr>
        <w:t xml:space="preserve"> </w:t>
      </w:r>
      <w:r w:rsidR="006209F1">
        <w:rPr>
          <w:sz w:val="20"/>
        </w:rPr>
        <w:t>проведение</w:t>
      </w:r>
      <w:r w:rsidR="006209F1">
        <w:rPr>
          <w:spacing w:val="-7"/>
          <w:sz w:val="20"/>
        </w:rPr>
        <w:t xml:space="preserve"> </w:t>
      </w:r>
      <w:r w:rsidR="006209F1">
        <w:rPr>
          <w:sz w:val="20"/>
        </w:rPr>
        <w:t>отбора</w:t>
      </w:r>
      <w:r w:rsidR="006209F1">
        <w:rPr>
          <w:spacing w:val="39"/>
          <w:sz w:val="20"/>
        </w:rPr>
        <w:t xml:space="preserve"> </w:t>
      </w:r>
      <w:r w:rsidR="006209F1">
        <w:rPr>
          <w:sz w:val="20"/>
        </w:rPr>
        <w:t>кредитных</w:t>
      </w:r>
      <w:r w:rsidR="006209F1">
        <w:rPr>
          <w:spacing w:val="-7"/>
          <w:sz w:val="20"/>
        </w:rPr>
        <w:t xml:space="preserve"> </w:t>
      </w:r>
      <w:r w:rsidR="006209F1">
        <w:rPr>
          <w:spacing w:val="-2"/>
          <w:sz w:val="20"/>
        </w:rPr>
        <w:t>организаций</w:t>
      </w:r>
    </w:p>
    <w:p w14:paraId="2EB4603B" w14:textId="77777777" w:rsidR="006C6D8E" w:rsidRDefault="009C6631" w:rsidP="006C6D8E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для</w:t>
      </w:r>
      <w:r>
        <w:rPr>
          <w:spacing w:val="-9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временно</w:t>
      </w:r>
      <w:r>
        <w:rPr>
          <w:spacing w:val="-7"/>
          <w:sz w:val="20"/>
        </w:rPr>
        <w:t xml:space="preserve"> </w:t>
      </w:r>
      <w:r>
        <w:rPr>
          <w:sz w:val="20"/>
        </w:rPr>
        <w:t>свободных</w:t>
      </w:r>
      <w:r>
        <w:rPr>
          <w:spacing w:val="-9"/>
          <w:sz w:val="20"/>
        </w:rPr>
        <w:t xml:space="preserve"> </w:t>
      </w:r>
      <w:r>
        <w:rPr>
          <w:sz w:val="20"/>
        </w:rPr>
        <w:t>средств</w:t>
      </w:r>
      <w:r w:rsidR="007B7CBD">
        <w:rPr>
          <w:sz w:val="20"/>
        </w:rPr>
        <w:t xml:space="preserve"> </w:t>
      </w:r>
    </w:p>
    <w:p w14:paraId="1E905531" w14:textId="77777777" w:rsidR="006C6D8E" w:rsidRDefault="007B7CBD" w:rsidP="006C6D8E">
      <w:pPr>
        <w:jc w:val="right"/>
        <w:rPr>
          <w:sz w:val="20"/>
        </w:rPr>
      </w:pPr>
      <w:r>
        <w:rPr>
          <w:sz w:val="20"/>
        </w:rPr>
        <w:t>Некоммерческой организации</w:t>
      </w:r>
      <w:r w:rsidR="006C6D8E">
        <w:rPr>
          <w:sz w:val="20"/>
        </w:rPr>
        <w:t xml:space="preserve"> м</w:t>
      </w:r>
      <w:r>
        <w:rPr>
          <w:sz w:val="20"/>
        </w:rPr>
        <w:t>икрокредитной компании</w:t>
      </w:r>
    </w:p>
    <w:p w14:paraId="425326F6" w14:textId="77777777" w:rsidR="006C6D8E" w:rsidRDefault="007B7CBD" w:rsidP="006C6D8E">
      <w:pPr>
        <w:jc w:val="right"/>
        <w:rPr>
          <w:spacing w:val="-7"/>
          <w:sz w:val="20"/>
        </w:rPr>
      </w:pPr>
      <w:r>
        <w:rPr>
          <w:sz w:val="20"/>
        </w:rPr>
        <w:t xml:space="preserve"> «Ф</w:t>
      </w:r>
      <w:r w:rsidR="009C6631">
        <w:rPr>
          <w:sz w:val="20"/>
        </w:rPr>
        <w:t>онд</w:t>
      </w:r>
      <w:r w:rsidR="009C6631">
        <w:rPr>
          <w:spacing w:val="-9"/>
          <w:sz w:val="20"/>
        </w:rPr>
        <w:t xml:space="preserve"> </w:t>
      </w:r>
      <w:r w:rsidR="009C6631">
        <w:rPr>
          <w:spacing w:val="-2"/>
          <w:sz w:val="20"/>
        </w:rPr>
        <w:t>микрофинансирования</w:t>
      </w:r>
      <w:r w:rsidR="006C6D8E">
        <w:rPr>
          <w:spacing w:val="-2"/>
          <w:sz w:val="20"/>
        </w:rPr>
        <w:t xml:space="preserve"> </w:t>
      </w:r>
      <w:r w:rsidR="009C6631">
        <w:rPr>
          <w:spacing w:val="-7"/>
          <w:sz w:val="20"/>
        </w:rPr>
        <w:t>Луганской Народной Республики»</w:t>
      </w:r>
    </w:p>
    <w:p w14:paraId="1B667B65" w14:textId="65EFF334" w:rsidR="007D5BD0" w:rsidRDefault="009C6631" w:rsidP="006C6D8E">
      <w:pPr>
        <w:jc w:val="right"/>
        <w:rPr>
          <w:spacing w:val="-2"/>
          <w:sz w:val="20"/>
        </w:rPr>
      </w:pP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расчетных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счетах</w:t>
      </w:r>
      <w:bookmarkEnd w:id="10"/>
    </w:p>
    <w:p w14:paraId="415201AF" w14:textId="77777777" w:rsidR="006C6D8E" w:rsidRDefault="006C6D8E" w:rsidP="006C6D8E">
      <w:pPr>
        <w:ind w:right="5"/>
        <w:jc w:val="right"/>
        <w:rPr>
          <w:sz w:val="20"/>
        </w:rPr>
      </w:pPr>
    </w:p>
    <w:p w14:paraId="459897D3" w14:textId="77777777" w:rsidR="007D5BD0" w:rsidRDefault="007D5BD0" w:rsidP="006C6D8E">
      <w:pPr>
        <w:pStyle w:val="a3"/>
        <w:spacing w:before="4"/>
        <w:ind w:left="0" w:right="5"/>
        <w:jc w:val="left"/>
        <w:rPr>
          <w:sz w:val="20"/>
        </w:rPr>
      </w:pPr>
    </w:p>
    <w:p w14:paraId="0A055418" w14:textId="1F763B78" w:rsidR="007D5BD0" w:rsidRDefault="00F612C8" w:rsidP="006C6D8E">
      <w:pPr>
        <w:pStyle w:val="1"/>
        <w:spacing w:line="275" w:lineRule="exact"/>
        <w:ind w:left="0" w:right="5" w:firstLine="0"/>
        <w:jc w:val="center"/>
        <w:rPr>
          <w:spacing w:val="-2"/>
        </w:rPr>
      </w:pPr>
      <w:r>
        <w:t xml:space="preserve">     </w:t>
      </w:r>
      <w:r w:rsidR="006209F1">
        <w:t>ЗАЯВКА</w:t>
      </w:r>
      <w:r w:rsidR="006209F1">
        <w:rPr>
          <w:spacing w:val="-3"/>
        </w:rPr>
        <w:t xml:space="preserve"> </w:t>
      </w:r>
      <w:r w:rsidR="006209F1">
        <w:t>НА</w:t>
      </w:r>
      <w:r w:rsidR="006209F1">
        <w:rPr>
          <w:spacing w:val="-3"/>
        </w:rPr>
        <w:t xml:space="preserve"> </w:t>
      </w:r>
      <w:r w:rsidR="006209F1">
        <w:t>УЧАСТИЕ</w:t>
      </w:r>
      <w:r w:rsidR="006209F1">
        <w:rPr>
          <w:spacing w:val="-2"/>
        </w:rPr>
        <w:t xml:space="preserve"> </w:t>
      </w:r>
      <w:r w:rsidR="006209F1">
        <w:t>В</w:t>
      </w:r>
      <w:r w:rsidR="006209F1">
        <w:rPr>
          <w:spacing w:val="-1"/>
        </w:rPr>
        <w:t xml:space="preserve"> </w:t>
      </w:r>
      <w:r w:rsidR="006209F1">
        <w:rPr>
          <w:spacing w:val="-2"/>
        </w:rPr>
        <w:t>ОТБОРЕ</w:t>
      </w:r>
    </w:p>
    <w:p w14:paraId="584BE3A9" w14:textId="77777777" w:rsidR="006C6D8E" w:rsidRDefault="006C6D8E" w:rsidP="006C6D8E">
      <w:pPr>
        <w:pStyle w:val="1"/>
        <w:spacing w:line="275" w:lineRule="exact"/>
        <w:ind w:left="0" w:right="5" w:firstLine="0"/>
        <w:jc w:val="center"/>
      </w:pPr>
    </w:p>
    <w:p w14:paraId="1EE8E341" w14:textId="7269B9AA" w:rsidR="006C6D8E" w:rsidRDefault="006209F1" w:rsidP="006C6D8E">
      <w:pPr>
        <w:ind w:right="5"/>
        <w:jc w:val="center"/>
      </w:pPr>
      <w:r>
        <w:t xml:space="preserve">кредитных организаций для размещения временно свободных </w:t>
      </w:r>
      <w:r w:rsidR="009C6631">
        <w:t>денежных средств</w:t>
      </w:r>
    </w:p>
    <w:p w14:paraId="6B2FA2C8" w14:textId="0ADC5C35" w:rsidR="006C6D8E" w:rsidRDefault="009C6631" w:rsidP="006C6D8E">
      <w:pPr>
        <w:ind w:right="5"/>
        <w:jc w:val="center"/>
        <w:rPr>
          <w:sz w:val="24"/>
          <w:szCs w:val="24"/>
        </w:rPr>
      </w:pPr>
      <w:r w:rsidRPr="009C6631">
        <w:rPr>
          <w:sz w:val="24"/>
          <w:szCs w:val="24"/>
        </w:rPr>
        <w:t>Некоммерческой</w:t>
      </w:r>
      <w:r>
        <w:rPr>
          <w:sz w:val="24"/>
          <w:szCs w:val="24"/>
        </w:rPr>
        <w:t xml:space="preserve"> </w:t>
      </w:r>
      <w:r w:rsidRPr="009C6631">
        <w:rPr>
          <w:sz w:val="24"/>
          <w:szCs w:val="24"/>
        </w:rPr>
        <w:t xml:space="preserve">организации </w:t>
      </w:r>
      <w:r w:rsidR="006C6D8E">
        <w:rPr>
          <w:sz w:val="24"/>
          <w:szCs w:val="24"/>
        </w:rPr>
        <w:t>м</w:t>
      </w:r>
      <w:r w:rsidRPr="009C6631">
        <w:rPr>
          <w:sz w:val="24"/>
          <w:szCs w:val="24"/>
        </w:rPr>
        <w:t>икрокредитной компании</w:t>
      </w:r>
    </w:p>
    <w:p w14:paraId="19A2BB5C" w14:textId="77777777" w:rsidR="006C6D8E" w:rsidRDefault="009C6631" w:rsidP="006C6D8E">
      <w:pPr>
        <w:ind w:right="5"/>
        <w:jc w:val="center"/>
      </w:pPr>
      <w:r w:rsidRPr="009C6631">
        <w:rPr>
          <w:sz w:val="24"/>
          <w:szCs w:val="24"/>
        </w:rPr>
        <w:t>«Фонд микрофинансирования</w:t>
      </w:r>
      <w:r w:rsidR="006C6D8E">
        <w:rPr>
          <w:sz w:val="24"/>
          <w:szCs w:val="24"/>
        </w:rPr>
        <w:t xml:space="preserve"> </w:t>
      </w:r>
      <w:r w:rsidRPr="009C6631">
        <w:t>Луганской Народной Республики»</w:t>
      </w:r>
    </w:p>
    <w:p w14:paraId="0977D96A" w14:textId="35B5C712" w:rsidR="007D5BD0" w:rsidRDefault="009C6631" w:rsidP="006C6D8E">
      <w:pPr>
        <w:ind w:right="5"/>
        <w:jc w:val="center"/>
      </w:pPr>
      <w:r>
        <w:rPr>
          <w:spacing w:val="-7"/>
          <w:sz w:val="20"/>
        </w:rPr>
        <w:t xml:space="preserve"> </w:t>
      </w:r>
      <w:r>
        <w:t>на расчетных счетах</w:t>
      </w:r>
    </w:p>
    <w:p w14:paraId="55DC6FEE" w14:textId="5D89E2F4" w:rsidR="007D5BD0" w:rsidRDefault="006209F1" w:rsidP="008368C1">
      <w:pPr>
        <w:pStyle w:val="a5"/>
        <w:numPr>
          <w:ilvl w:val="0"/>
          <w:numId w:val="2"/>
        </w:numPr>
        <w:tabs>
          <w:tab w:val="left" w:pos="1135"/>
        </w:tabs>
        <w:spacing w:before="225"/>
        <w:ind w:right="5" w:firstLine="0"/>
        <w:rPr>
          <w:sz w:val="20"/>
        </w:rPr>
      </w:pPr>
      <w:r>
        <w:rPr>
          <w:sz w:val="24"/>
        </w:rPr>
        <w:t>Изучив требования к документации по отбору кредитных организаций для размещения временно свободных денежных средств</w:t>
      </w:r>
      <w:r w:rsidR="009C6631">
        <w:rPr>
          <w:sz w:val="24"/>
        </w:rPr>
        <w:t xml:space="preserve"> Некоммерческой организации </w:t>
      </w:r>
      <w:r w:rsidR="008368C1">
        <w:rPr>
          <w:sz w:val="24"/>
        </w:rPr>
        <w:t>м</w:t>
      </w:r>
      <w:r w:rsidR="009C6631">
        <w:rPr>
          <w:sz w:val="24"/>
        </w:rPr>
        <w:t>икрокредитной компании «Фонд микрофинансирования Луганской Народной Республики»,</w:t>
      </w:r>
      <w:r>
        <w:rPr>
          <w:sz w:val="24"/>
        </w:rPr>
        <w:t xml:space="preserve"> а также применимые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67"/>
          <w:w w:val="150"/>
          <w:sz w:val="24"/>
        </w:rPr>
        <w:t xml:space="preserve"> </w:t>
      </w:r>
      <w:r>
        <w:rPr>
          <w:spacing w:val="-4"/>
          <w:sz w:val="24"/>
        </w:rPr>
        <w:t>акты</w:t>
      </w:r>
      <w:r w:rsidR="008368C1">
        <w:rPr>
          <w:spacing w:val="-4"/>
          <w:sz w:val="24"/>
        </w:rPr>
        <w:t xml:space="preserve"> </w:t>
      </w:r>
    </w:p>
    <w:p w14:paraId="04BECEB0" w14:textId="0542CB23" w:rsidR="007D5BD0" w:rsidRDefault="008368C1" w:rsidP="006C6D8E">
      <w:pPr>
        <w:pStyle w:val="a3"/>
        <w:spacing w:before="7"/>
        <w:ind w:left="0" w:right="5"/>
        <w:jc w:val="left"/>
        <w:rPr>
          <w:sz w:val="17"/>
        </w:rPr>
      </w:pPr>
      <w:r w:rsidRPr="009C6631">
        <w:rPr>
          <w:noProof/>
          <w:sz w:val="17"/>
          <w:highlight w:val="yello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05395C" wp14:editId="04211A24">
                <wp:simplePos x="0" y="0"/>
                <wp:positionH relativeFrom="page">
                  <wp:posOffset>723265</wp:posOffset>
                </wp:positionH>
                <wp:positionV relativeFrom="paragraph">
                  <wp:posOffset>147955</wp:posOffset>
                </wp:positionV>
                <wp:extent cx="6257925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57731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AB69" id="Graphic 1" o:spid="_x0000_s1026" style="position:absolute;margin-left:56.95pt;margin-top:11.65pt;width:492.7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34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" path="m,l577310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70BE585" w14:textId="235815A3" w:rsidR="007D5BD0" w:rsidRPr="00312730" w:rsidRDefault="006209F1" w:rsidP="006C6D8E">
      <w:pPr>
        <w:ind w:left="3486" w:right="5"/>
        <w:jc w:val="both"/>
        <w:rPr>
          <w:i/>
          <w:sz w:val="24"/>
        </w:rPr>
      </w:pPr>
      <w:r w:rsidRPr="00312730">
        <w:rPr>
          <w:i/>
          <w:sz w:val="24"/>
        </w:rPr>
        <w:t>(наименование</w:t>
      </w:r>
      <w:r w:rsidRPr="00312730">
        <w:rPr>
          <w:i/>
          <w:spacing w:val="-5"/>
          <w:sz w:val="24"/>
        </w:rPr>
        <w:t xml:space="preserve"> </w:t>
      </w:r>
      <w:r w:rsidRPr="00312730">
        <w:rPr>
          <w:i/>
          <w:sz w:val="24"/>
        </w:rPr>
        <w:t>кредитной</w:t>
      </w:r>
      <w:r w:rsidRPr="00312730">
        <w:rPr>
          <w:i/>
          <w:spacing w:val="-2"/>
          <w:sz w:val="24"/>
        </w:rPr>
        <w:t xml:space="preserve"> организации)</w:t>
      </w:r>
    </w:p>
    <w:p w14:paraId="0E70DFE8" w14:textId="77777777" w:rsidR="007D5BD0" w:rsidRDefault="006209F1" w:rsidP="006C6D8E">
      <w:pPr>
        <w:pStyle w:val="a3"/>
        <w:tabs>
          <w:tab w:val="left" w:pos="10341"/>
        </w:tabs>
        <w:ind w:right="5"/>
      </w:pPr>
      <w:r w:rsidRPr="00312730">
        <w:t>в лице</w:t>
      </w:r>
      <w:r>
        <w:t xml:space="preserve"> </w:t>
      </w:r>
      <w:r>
        <w:rPr>
          <w:u w:val="single"/>
        </w:rPr>
        <w:tab/>
      </w:r>
    </w:p>
    <w:p w14:paraId="1B4A90CA" w14:textId="77777777" w:rsidR="007D5BD0" w:rsidRDefault="006209F1" w:rsidP="006C6D8E">
      <w:pPr>
        <w:ind w:left="2309" w:right="5"/>
        <w:jc w:val="both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руководителя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Ф.И.О.)</w:t>
      </w:r>
    </w:p>
    <w:p w14:paraId="16A15021" w14:textId="77777777" w:rsidR="007D5BD0" w:rsidRDefault="006209F1" w:rsidP="006C6D8E">
      <w:pPr>
        <w:pStyle w:val="a3"/>
        <w:ind w:right="5"/>
      </w:pPr>
      <w:r>
        <w:t>выражает намерение участвовать в отборе на условиях, установленных в</w:t>
      </w:r>
      <w:r>
        <w:rPr>
          <w:spacing w:val="40"/>
        </w:rPr>
        <w:t xml:space="preserve"> </w:t>
      </w:r>
      <w:r>
        <w:t>извещении о проведении отбора и заключить договор/соглашение на открытие и ведение расчетных счетов.</w:t>
      </w:r>
    </w:p>
    <w:p w14:paraId="458BC50D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ind w:right="5" w:firstLine="0"/>
        <w:rPr>
          <w:sz w:val="24"/>
        </w:rPr>
      </w:pPr>
      <w:r>
        <w:rPr>
          <w:sz w:val="24"/>
        </w:rPr>
        <w:t>Данную Заявку кредитная организация подает с пониманием того, что возможность участия в отборе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зависит от соответствия требованиям, предъявляемым к кредитным организациям. Это соответствие может быть установлено Фондом путем проверки документов, приложенных к заявке.</w:t>
      </w:r>
    </w:p>
    <w:p w14:paraId="1E134D01" w14:textId="1009D0FD" w:rsidR="007D5BD0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ind w:right="5" w:firstLine="0"/>
        <w:rPr>
          <w:sz w:val="24"/>
        </w:rPr>
      </w:pPr>
      <w:r>
        <w:rPr>
          <w:sz w:val="24"/>
        </w:rPr>
        <w:t>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Фонду</w:t>
      </w:r>
      <w:r>
        <w:rPr>
          <w:spacing w:val="-6"/>
          <w:sz w:val="24"/>
        </w:rPr>
        <w:t xml:space="preserve"> </w:t>
      </w:r>
      <w:r>
        <w:rPr>
          <w:sz w:val="24"/>
        </w:rPr>
        <w:t>запрашивать и получать у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 лиц 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 форме информацию о финансово-хозяйственной деятельности кредитной организации, подписавшей ее, включая надзорную информацию у Центрального Банка Российской Федерации, проводить исследования с целью изучения отчетов, документов и сведений, представленных в связи с</w:t>
      </w:r>
      <w:r w:rsidR="00312730">
        <w:rPr>
          <w:sz w:val="24"/>
        </w:rPr>
        <w:t xml:space="preserve"> </w:t>
      </w:r>
      <w:r>
        <w:rPr>
          <w:sz w:val="24"/>
        </w:rPr>
        <w:t>данной заявкой.</w:t>
      </w:r>
    </w:p>
    <w:p w14:paraId="657DEB90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1186"/>
        </w:tabs>
        <w:ind w:right="5" w:firstLine="0"/>
        <w:rPr>
          <w:sz w:val="24"/>
        </w:rPr>
      </w:pPr>
      <w:r>
        <w:rPr>
          <w:sz w:val="24"/>
        </w:rPr>
        <w:t xml:space="preserve">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Вы сочтете необходимой для проверки сведений, содержащихся в данной Заявке или относящихся к ресурсам, опыту и компетенции кредитной </w:t>
      </w:r>
      <w:r>
        <w:rPr>
          <w:spacing w:val="-2"/>
          <w:sz w:val="24"/>
        </w:rPr>
        <w:t>организации.</w:t>
      </w:r>
    </w:p>
    <w:p w14:paraId="2AC2E91A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ind w:right="5" w:firstLine="0"/>
        <w:rPr>
          <w:sz w:val="24"/>
        </w:rPr>
      </w:pPr>
      <w:r>
        <w:rPr>
          <w:sz w:val="24"/>
        </w:rPr>
        <w:t>Настоящей заявкой кредитная организация подтверждает, что в отношении (</w:t>
      </w:r>
      <w:r>
        <w:rPr>
          <w:i/>
          <w:sz w:val="24"/>
        </w:rPr>
        <w:t xml:space="preserve">указать наименование кредитной организации) </w:t>
      </w:r>
      <w:r>
        <w:rPr>
          <w:sz w:val="24"/>
        </w:rPr>
        <w:t>отсутствует мера воздействия, примененная Центральным Банком Российской Федерации за нарушение обязательных нормативов, установленных в соответствии с Федеральным законом от 10 июля 2002г. № 86-ФЗ «О Центральном банке Российской Федерации (Банке России)», не проводится процедура ликвидации, банкротства, деятельность не приостановлена.</w:t>
      </w:r>
    </w:p>
    <w:p w14:paraId="1275529B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spacing w:before="1"/>
        <w:ind w:right="5" w:firstLine="0"/>
        <w:rPr>
          <w:sz w:val="24"/>
        </w:rPr>
      </w:pPr>
      <w:r>
        <w:rPr>
          <w:sz w:val="24"/>
        </w:rPr>
        <w:t>Настоящей Заявкой подтверждаем участие (</w:t>
      </w:r>
      <w:r>
        <w:rPr>
          <w:i/>
          <w:sz w:val="24"/>
        </w:rPr>
        <w:t xml:space="preserve">указать наименование кредитной организации) </w:t>
      </w:r>
      <w:r>
        <w:rPr>
          <w:sz w:val="24"/>
        </w:rPr>
        <w:t>в системе обязательного страхования вкладов в банках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Федеральным законом от 23.12.2003г. № 177-ФЗ «О страховании вкладов в банках Российской Федерации».</w:t>
      </w:r>
    </w:p>
    <w:p w14:paraId="72A2492C" w14:textId="7E34AAEA" w:rsidR="007D5BD0" w:rsidRPr="006209F1" w:rsidRDefault="006209F1" w:rsidP="006C6D8E">
      <w:pPr>
        <w:pStyle w:val="a5"/>
        <w:numPr>
          <w:ilvl w:val="0"/>
          <w:numId w:val="2"/>
        </w:numPr>
        <w:tabs>
          <w:tab w:val="left" w:pos="1135"/>
          <w:tab w:val="left" w:pos="8562"/>
        </w:tabs>
        <w:spacing w:before="67"/>
        <w:ind w:right="5" w:firstLine="0"/>
        <w:rPr>
          <w:sz w:val="24"/>
        </w:rPr>
      </w:pPr>
      <w:r w:rsidRPr="006209F1">
        <w:rPr>
          <w:sz w:val="24"/>
        </w:rPr>
        <w:t xml:space="preserve">Настоящей Заявкой подтверждаем наличие у </w:t>
      </w:r>
      <w:r w:rsidRPr="006209F1">
        <w:rPr>
          <w:i/>
          <w:sz w:val="24"/>
        </w:rPr>
        <w:t xml:space="preserve">(указать наименование кредитной организации): </w:t>
      </w:r>
      <w:r w:rsidRPr="006209F1">
        <w:rPr>
          <w:sz w:val="24"/>
        </w:rPr>
        <w:t>собственных средств (капитала) в размере не менее 50 млрд. рублей по имеющейся в Центральном Банке Российской Федерации отчетности; банковской/универсальной/ базовой</w:t>
      </w:r>
      <w:r w:rsidRPr="006209F1">
        <w:rPr>
          <w:spacing w:val="40"/>
          <w:sz w:val="24"/>
        </w:rPr>
        <w:t xml:space="preserve"> </w:t>
      </w:r>
      <w:r w:rsidRPr="006209F1">
        <w:rPr>
          <w:i/>
          <w:sz w:val="24"/>
        </w:rPr>
        <w:t xml:space="preserve">(выбрать вариант) </w:t>
      </w:r>
      <w:r w:rsidRPr="006209F1">
        <w:rPr>
          <w:sz w:val="24"/>
        </w:rPr>
        <w:t>лицензии Центрального Банка Российской Федерации на осуществление банковских</w:t>
      </w:r>
      <w:r w:rsidRPr="006209F1">
        <w:rPr>
          <w:spacing w:val="40"/>
          <w:sz w:val="24"/>
        </w:rPr>
        <w:t xml:space="preserve"> </w:t>
      </w:r>
      <w:r w:rsidRPr="006209F1">
        <w:rPr>
          <w:sz w:val="24"/>
        </w:rPr>
        <w:t>операций</w:t>
      </w:r>
      <w:r w:rsidRPr="006209F1">
        <w:rPr>
          <w:spacing w:val="80"/>
          <w:sz w:val="24"/>
        </w:rPr>
        <w:t xml:space="preserve"> </w:t>
      </w:r>
      <w:r w:rsidRPr="006209F1">
        <w:rPr>
          <w:sz w:val="24"/>
        </w:rPr>
        <w:t xml:space="preserve">№ </w:t>
      </w:r>
      <w:r w:rsidRPr="006209F1">
        <w:rPr>
          <w:sz w:val="24"/>
          <w:u w:val="single"/>
        </w:rPr>
        <w:tab/>
      </w:r>
      <w:r w:rsidRPr="006209F1">
        <w:rPr>
          <w:spacing w:val="-15"/>
          <w:sz w:val="24"/>
        </w:rPr>
        <w:t xml:space="preserve"> </w:t>
      </w:r>
      <w:r w:rsidRPr="006209F1">
        <w:rPr>
          <w:sz w:val="24"/>
        </w:rPr>
        <w:t xml:space="preserve">от « » </w:t>
      </w:r>
      <w:r w:rsidRPr="006209F1">
        <w:rPr>
          <w:spacing w:val="80"/>
          <w:sz w:val="24"/>
          <w:u w:val="single"/>
        </w:rPr>
        <w:t xml:space="preserve"> </w:t>
      </w:r>
      <w:r w:rsidRPr="006209F1">
        <w:rPr>
          <w:spacing w:val="-15"/>
          <w:sz w:val="24"/>
        </w:rPr>
        <w:t xml:space="preserve"> </w:t>
      </w:r>
      <w:r w:rsidRPr="006209F1">
        <w:rPr>
          <w:sz w:val="24"/>
        </w:rPr>
        <w:t>20</w:t>
      </w:r>
      <w:r w:rsidRPr="006209F1">
        <w:rPr>
          <w:spacing w:val="40"/>
          <w:sz w:val="24"/>
          <w:u w:val="single"/>
        </w:rPr>
        <w:t xml:space="preserve"> </w:t>
      </w:r>
      <w:r w:rsidRPr="006209F1">
        <w:rPr>
          <w:sz w:val="24"/>
        </w:rPr>
        <w:t xml:space="preserve">г.; кредитного рейтинга по национальной рейтинговой шкале для Российской Федерации </w:t>
      </w:r>
      <w:r w:rsidRPr="006209F1">
        <w:rPr>
          <w:i/>
          <w:sz w:val="24"/>
        </w:rPr>
        <w:t>(указываются классификационный уровень и наименование рейтингового агентства).</w:t>
      </w:r>
      <w:r w:rsidRPr="006209F1">
        <w:rPr>
          <w:sz w:val="24"/>
        </w:rPr>
        <w:t>Настоящей Заявкой подтверждаем отсутствие у (</w:t>
      </w:r>
      <w:r w:rsidRPr="006209F1">
        <w:rPr>
          <w:i/>
          <w:sz w:val="24"/>
        </w:rPr>
        <w:t xml:space="preserve">указать наименование кредитной организации) </w:t>
      </w:r>
      <w:r w:rsidRPr="006209F1">
        <w:rPr>
          <w:sz w:val="24"/>
        </w:rPr>
        <w:t xml:space="preserve">в течение </w:t>
      </w:r>
      <w:r w:rsidRPr="006209F1">
        <w:rPr>
          <w:sz w:val="24"/>
        </w:rPr>
        <w:lastRenderedPageBreak/>
        <w:t>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нем за счет средств Фонда, по состоянию на дату подачи настоящей Заявки.</w:t>
      </w:r>
    </w:p>
    <w:p w14:paraId="56DE0236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ind w:right="5" w:firstLine="0"/>
        <w:rPr>
          <w:sz w:val="24"/>
        </w:rPr>
      </w:pPr>
      <w:r>
        <w:rPr>
          <w:sz w:val="24"/>
        </w:rPr>
        <w:t>Данная Заявка также служит согласием Фонду на запрос подтверждения представленных данных в надзорных и контролирующих деятельность кредитной организации органах.</w:t>
      </w:r>
    </w:p>
    <w:p w14:paraId="1E07BABE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996"/>
        </w:tabs>
        <w:ind w:right="5" w:firstLine="0"/>
        <w:rPr>
          <w:sz w:val="24"/>
        </w:rPr>
      </w:pPr>
      <w:r>
        <w:rPr>
          <w:sz w:val="24"/>
        </w:rPr>
        <w:t>Настоящим кредитная организация гарантирует достоверность представленной в Заявке информации и подтверждает право Фонда, не противоречащее требованию формирования равных для всех кредитных организаций условий, запрашивать в кредитной организации, в уполномоченных органах и у упомянутых в Заявке юридических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лиц информацию, уточняющую представленные в ней сведения.</w:t>
      </w:r>
    </w:p>
    <w:p w14:paraId="2993DECC" w14:textId="32CF588F" w:rsidR="007D5BD0" w:rsidRDefault="006209F1" w:rsidP="006C6D8E">
      <w:pPr>
        <w:pStyle w:val="a5"/>
        <w:numPr>
          <w:ilvl w:val="0"/>
          <w:numId w:val="2"/>
        </w:numPr>
        <w:tabs>
          <w:tab w:val="left" w:pos="1005"/>
        </w:tabs>
        <w:spacing w:before="1"/>
        <w:ind w:right="5" w:firstLine="0"/>
        <w:rPr>
          <w:sz w:val="24"/>
        </w:rPr>
      </w:pPr>
      <w:r>
        <w:rPr>
          <w:sz w:val="24"/>
        </w:rPr>
        <w:t>В случае если кредитная организация будет признана победителем отбора, кредитная 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обязательство 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 w:rsidRPr="00DD43B9">
        <w:rPr>
          <w:sz w:val="24"/>
        </w:rPr>
        <w:t>3</w:t>
      </w:r>
      <w:r w:rsidRPr="00DD43B9">
        <w:rPr>
          <w:spacing w:val="-1"/>
          <w:sz w:val="24"/>
        </w:rPr>
        <w:t xml:space="preserve"> </w:t>
      </w:r>
      <w:r w:rsidRPr="00DD43B9">
        <w:rPr>
          <w:sz w:val="24"/>
        </w:rPr>
        <w:t>(трех)</w:t>
      </w:r>
      <w:r w:rsidRPr="00DD43B9">
        <w:rPr>
          <w:spacing w:val="-3"/>
          <w:sz w:val="24"/>
        </w:rPr>
        <w:t xml:space="preserve"> </w:t>
      </w:r>
      <w:r w:rsidRPr="00DD43B9"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 уведомления Фонда о признании кредитной организации победителем отбора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подписать с Фондом договор/соглашение на открытие и ведение расчетных счетов и </w:t>
      </w:r>
      <w:r w:rsidR="00F612C8">
        <w:rPr>
          <w:sz w:val="24"/>
        </w:rPr>
        <w:t xml:space="preserve">рамочное </w:t>
      </w:r>
      <w:r>
        <w:rPr>
          <w:sz w:val="24"/>
        </w:rPr>
        <w:t xml:space="preserve">соглашение о начислении процентов на неснижаемый остаток денежных средств на расчетном счете на условиях, предложенных кредитной организацией при подаче заявки на участие в отборе и о начислении процентов на ежедневные остатки денежных средств на расчетных счетах сроком действия </w:t>
      </w:r>
      <w:r w:rsidR="00F612C8">
        <w:rPr>
          <w:sz w:val="24"/>
        </w:rPr>
        <w:t>12</w:t>
      </w:r>
      <w:r>
        <w:rPr>
          <w:sz w:val="24"/>
        </w:rPr>
        <w:t xml:space="preserve"> месяцев.</w:t>
      </w:r>
    </w:p>
    <w:p w14:paraId="28D6EE6F" w14:textId="77777777" w:rsidR="007D5BD0" w:rsidRPr="00A72E6B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ind w:right="5" w:firstLine="0"/>
        <w:rPr>
          <w:sz w:val="24"/>
        </w:rPr>
      </w:pPr>
      <w:r>
        <w:rPr>
          <w:sz w:val="24"/>
        </w:rPr>
        <w:t xml:space="preserve">Сообщаем, что для оперативного взаимодействия с Фондом по вопросам организационного характера кредитной организацией </w:t>
      </w:r>
      <w:r w:rsidRPr="00A72E6B">
        <w:rPr>
          <w:sz w:val="24"/>
        </w:rPr>
        <w:t>уполномочен (</w:t>
      </w:r>
      <w:r w:rsidRPr="00A72E6B">
        <w:rPr>
          <w:i/>
          <w:sz w:val="24"/>
        </w:rPr>
        <w:t>указываются Ф.И.О. работника организации – участника отбора, телефон и другие средства связи).</w:t>
      </w:r>
    </w:p>
    <w:p w14:paraId="5885E640" w14:textId="77777777" w:rsidR="007D5BD0" w:rsidRDefault="006209F1" w:rsidP="006C6D8E">
      <w:pPr>
        <w:pStyle w:val="a3"/>
        <w:ind w:right="5"/>
      </w:pPr>
      <w:r w:rsidRPr="00A72E6B">
        <w:t>Все</w:t>
      </w:r>
      <w:r w:rsidRPr="00A72E6B">
        <w:rPr>
          <w:spacing w:val="-4"/>
        </w:rPr>
        <w:t xml:space="preserve"> </w:t>
      </w:r>
      <w:r w:rsidRPr="00A72E6B">
        <w:t>сведения</w:t>
      </w:r>
      <w:r w:rsidRPr="00A72E6B">
        <w:rPr>
          <w:spacing w:val="-3"/>
        </w:rPr>
        <w:t xml:space="preserve"> </w:t>
      </w:r>
      <w:r w:rsidRPr="00A72E6B">
        <w:t>о</w:t>
      </w:r>
      <w:r w:rsidRPr="00A72E6B">
        <w:rPr>
          <w:spacing w:val="-3"/>
        </w:rPr>
        <w:t xml:space="preserve"> </w:t>
      </w:r>
      <w:r w:rsidRPr="00A72E6B">
        <w:t>проведении</w:t>
      </w:r>
      <w:r w:rsidRPr="00A72E6B">
        <w:rPr>
          <w:spacing w:val="-4"/>
        </w:rPr>
        <w:t xml:space="preserve"> </w:t>
      </w:r>
      <w:r w:rsidRPr="00A72E6B">
        <w:t>конкурсного</w:t>
      </w:r>
      <w:r w:rsidRPr="00A72E6B">
        <w:rPr>
          <w:spacing w:val="-3"/>
        </w:rPr>
        <w:t xml:space="preserve"> </w:t>
      </w:r>
      <w:r w:rsidRPr="00A72E6B">
        <w:t>отбора</w:t>
      </w:r>
      <w:r w:rsidRPr="00A72E6B">
        <w:rPr>
          <w:spacing w:val="-4"/>
        </w:rPr>
        <w:t xml:space="preserve"> </w:t>
      </w:r>
      <w:r w:rsidRPr="00A72E6B">
        <w:t>просим</w:t>
      </w:r>
      <w:r w:rsidRPr="00A72E6B">
        <w:rPr>
          <w:spacing w:val="-3"/>
        </w:rPr>
        <w:t xml:space="preserve"> </w:t>
      </w:r>
      <w:r w:rsidRPr="00A72E6B">
        <w:t>сообщать</w:t>
      </w:r>
      <w:r>
        <w:t xml:space="preserve"> уполномоченному</w:t>
      </w:r>
      <w:r>
        <w:rPr>
          <w:spacing w:val="-7"/>
        </w:rPr>
        <w:t xml:space="preserve"> </w:t>
      </w:r>
      <w:r>
        <w:rPr>
          <w:spacing w:val="-2"/>
        </w:rPr>
        <w:t>лицу.</w:t>
      </w:r>
    </w:p>
    <w:p w14:paraId="23DEFB7F" w14:textId="77777777" w:rsidR="007D5BD0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spacing w:line="275" w:lineRule="exact"/>
        <w:ind w:left="1135" w:right="5" w:hanging="566"/>
        <w:rPr>
          <w:sz w:val="24"/>
        </w:rPr>
      </w:pPr>
      <w:r>
        <w:rPr>
          <w:sz w:val="24"/>
        </w:rPr>
        <w:t>Настоящая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отбора.</w:t>
      </w:r>
    </w:p>
    <w:p w14:paraId="3C62ED3C" w14:textId="347B748B" w:rsidR="007D5BD0" w:rsidRPr="006209F1" w:rsidRDefault="006209F1" w:rsidP="006C6D8E">
      <w:pPr>
        <w:pStyle w:val="a5"/>
        <w:numPr>
          <w:ilvl w:val="0"/>
          <w:numId w:val="2"/>
        </w:numPr>
        <w:tabs>
          <w:tab w:val="left" w:pos="1135"/>
        </w:tabs>
        <w:spacing w:line="275" w:lineRule="exact"/>
        <w:ind w:left="1135" w:right="5" w:hanging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71"/>
          <w:sz w:val="24"/>
          <w:u w:val="single"/>
        </w:rPr>
        <w:t xml:space="preserve">    </w:t>
      </w:r>
      <w:r>
        <w:rPr>
          <w:spacing w:val="-4"/>
          <w:sz w:val="24"/>
        </w:rPr>
        <w:t>стр.</w:t>
      </w:r>
    </w:p>
    <w:p w14:paraId="7F32CAB0" w14:textId="77777777" w:rsidR="006209F1" w:rsidRDefault="006209F1" w:rsidP="006209F1">
      <w:pPr>
        <w:pStyle w:val="a5"/>
        <w:tabs>
          <w:tab w:val="left" w:pos="1135"/>
        </w:tabs>
        <w:spacing w:line="275" w:lineRule="exact"/>
        <w:ind w:left="1135" w:right="5" w:firstLine="0"/>
        <w:rPr>
          <w:sz w:val="24"/>
        </w:rPr>
      </w:pPr>
    </w:p>
    <w:tbl>
      <w:tblPr>
        <w:tblStyle w:val="TableNormal"/>
        <w:tblW w:w="1020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86"/>
        <w:gridCol w:w="1083"/>
        <w:gridCol w:w="1327"/>
      </w:tblGrid>
      <w:tr w:rsidR="007D5BD0" w14:paraId="7CAE1D8E" w14:textId="77777777" w:rsidTr="006209F1">
        <w:trPr>
          <w:trHeight w:val="737"/>
        </w:trPr>
        <w:tc>
          <w:tcPr>
            <w:tcW w:w="711" w:type="dxa"/>
          </w:tcPr>
          <w:p w14:paraId="76782550" w14:textId="77777777" w:rsidR="007D5BD0" w:rsidRDefault="006209F1">
            <w:pPr>
              <w:pStyle w:val="TableParagraph"/>
              <w:spacing w:before="51" w:line="451" w:lineRule="auto"/>
              <w:ind w:left="107" w:right="2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7086" w:type="dxa"/>
          </w:tcPr>
          <w:p w14:paraId="7A3C6FC3" w14:textId="77777777" w:rsidR="007D5BD0" w:rsidRDefault="007D5BD0">
            <w:pPr>
              <w:pStyle w:val="TableParagraph"/>
              <w:spacing w:before="34"/>
              <w:rPr>
                <w:sz w:val="24"/>
              </w:rPr>
            </w:pPr>
          </w:p>
          <w:p w14:paraId="7B9875DC" w14:textId="77777777" w:rsidR="007D5BD0" w:rsidRDefault="006209F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083" w:type="dxa"/>
          </w:tcPr>
          <w:p w14:paraId="22EE7A07" w14:textId="77777777" w:rsidR="007D5BD0" w:rsidRDefault="006209F1" w:rsidP="006209F1">
            <w:pPr>
              <w:pStyle w:val="TableParagraph"/>
              <w:spacing w:before="51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Кол-во страниц</w:t>
            </w:r>
          </w:p>
        </w:tc>
        <w:tc>
          <w:tcPr>
            <w:tcW w:w="1327" w:type="dxa"/>
          </w:tcPr>
          <w:p w14:paraId="31CC10D2" w14:textId="77777777" w:rsidR="007D5BD0" w:rsidRDefault="006209F1">
            <w:pPr>
              <w:pStyle w:val="TableParagraph"/>
              <w:spacing w:line="276" w:lineRule="auto"/>
              <w:ind w:left="71" w:right="154" w:firstLine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страницы </w:t>
            </w:r>
            <w:r>
              <w:rPr>
                <w:sz w:val="24"/>
              </w:rPr>
              <w:t>в Заявке</w:t>
            </w:r>
          </w:p>
        </w:tc>
      </w:tr>
      <w:tr w:rsidR="007D5BD0" w14:paraId="01FE2878" w14:textId="77777777" w:rsidTr="006209F1">
        <w:trPr>
          <w:trHeight w:val="296"/>
        </w:trPr>
        <w:tc>
          <w:tcPr>
            <w:tcW w:w="711" w:type="dxa"/>
          </w:tcPr>
          <w:p w14:paraId="3EB0C58D" w14:textId="77777777" w:rsidR="007D5BD0" w:rsidRDefault="006209F1" w:rsidP="006209F1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86" w:type="dxa"/>
          </w:tcPr>
          <w:p w14:paraId="1E977A88" w14:textId="77777777" w:rsidR="007D5BD0" w:rsidRDefault="006209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83" w:type="dxa"/>
          </w:tcPr>
          <w:p w14:paraId="344471BF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40CC8B05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249E4A3B" w14:textId="77777777" w:rsidTr="006209F1">
        <w:trPr>
          <w:trHeight w:val="601"/>
        </w:trPr>
        <w:tc>
          <w:tcPr>
            <w:tcW w:w="711" w:type="dxa"/>
          </w:tcPr>
          <w:p w14:paraId="0E633B6B" w14:textId="77777777" w:rsidR="007D5BD0" w:rsidRDefault="006209F1" w:rsidP="006209F1">
            <w:pPr>
              <w:pStyle w:val="TableParagraph"/>
              <w:spacing w:before="152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86" w:type="dxa"/>
          </w:tcPr>
          <w:p w14:paraId="0FEB37B7" w14:textId="77777777" w:rsidR="007D5BD0" w:rsidRDefault="006209F1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Доверенность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представления интересов кредитной организации</w:t>
            </w:r>
          </w:p>
        </w:tc>
        <w:tc>
          <w:tcPr>
            <w:tcW w:w="1083" w:type="dxa"/>
          </w:tcPr>
          <w:p w14:paraId="4DC528AB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1FB60303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6E247B4D" w14:textId="77777777" w:rsidTr="006209F1">
        <w:trPr>
          <w:trHeight w:val="613"/>
        </w:trPr>
        <w:tc>
          <w:tcPr>
            <w:tcW w:w="711" w:type="dxa"/>
          </w:tcPr>
          <w:p w14:paraId="67927F7D" w14:textId="77777777" w:rsidR="007D5BD0" w:rsidRDefault="006209F1" w:rsidP="006209F1">
            <w:pPr>
              <w:pStyle w:val="TableParagraph"/>
              <w:spacing w:before="152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86" w:type="dxa"/>
          </w:tcPr>
          <w:p w14:paraId="7A31D83E" w14:textId="77777777" w:rsidR="007D5BD0" w:rsidRDefault="006209F1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единоличного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исполнительного органа (руководителя)</w:t>
            </w:r>
          </w:p>
        </w:tc>
        <w:tc>
          <w:tcPr>
            <w:tcW w:w="1083" w:type="dxa"/>
          </w:tcPr>
          <w:p w14:paraId="6541A9B3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23181684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2A5A00B5" w14:textId="77777777" w:rsidTr="006209F1">
        <w:trPr>
          <w:trHeight w:val="166"/>
        </w:trPr>
        <w:tc>
          <w:tcPr>
            <w:tcW w:w="711" w:type="dxa"/>
          </w:tcPr>
          <w:p w14:paraId="089B1F67" w14:textId="77777777" w:rsidR="007D5BD0" w:rsidRDefault="006209F1" w:rsidP="006209F1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86" w:type="dxa"/>
          </w:tcPr>
          <w:p w14:paraId="42107195" w14:textId="77777777" w:rsidR="007D5BD0" w:rsidRDefault="006209F1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учредительных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83" w:type="dxa"/>
          </w:tcPr>
          <w:p w14:paraId="0BE23FB1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01B2259F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4309EE17" w14:textId="77777777" w:rsidTr="006209F1">
        <w:trPr>
          <w:trHeight w:val="553"/>
        </w:trPr>
        <w:tc>
          <w:tcPr>
            <w:tcW w:w="711" w:type="dxa"/>
          </w:tcPr>
          <w:p w14:paraId="59D9DF38" w14:textId="77777777" w:rsidR="007D5BD0" w:rsidRDefault="006209F1" w:rsidP="006209F1">
            <w:pPr>
              <w:pStyle w:val="TableParagraph"/>
              <w:spacing w:before="13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86" w:type="dxa"/>
          </w:tcPr>
          <w:p w14:paraId="62479C00" w14:textId="59A9DB31" w:rsidR="007D5BD0" w:rsidRDefault="006209F1" w:rsidP="006209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универсальной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банка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</w:tc>
        <w:tc>
          <w:tcPr>
            <w:tcW w:w="1083" w:type="dxa"/>
          </w:tcPr>
          <w:p w14:paraId="703890A0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45114828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70FA6C09" w14:textId="77777777" w:rsidTr="006209F1">
        <w:trPr>
          <w:trHeight w:val="552"/>
        </w:trPr>
        <w:tc>
          <w:tcPr>
            <w:tcW w:w="711" w:type="dxa"/>
          </w:tcPr>
          <w:p w14:paraId="6EFFADBD" w14:textId="77777777" w:rsidR="007D5BD0" w:rsidRDefault="006209F1" w:rsidP="006209F1">
            <w:pPr>
              <w:pStyle w:val="TableParagraph"/>
              <w:spacing w:before="1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86" w:type="dxa"/>
          </w:tcPr>
          <w:p w14:paraId="61B90D24" w14:textId="255C87C4" w:rsidR="007D5BD0" w:rsidRDefault="006209F1">
            <w:pPr>
              <w:pStyle w:val="TableParagraph"/>
              <w:tabs>
                <w:tab w:val="left" w:pos="1244"/>
                <w:tab w:val="left" w:pos="1712"/>
                <w:tab w:val="left" w:pos="3273"/>
                <w:tab w:val="left" w:pos="4717"/>
                <w:tab w:val="left" w:pos="63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ежегодной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аудиторской проверки</w:t>
            </w:r>
          </w:p>
          <w:p w14:paraId="133A040F" w14:textId="77777777" w:rsidR="007D5BD0" w:rsidRDefault="006209F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бухгалтерской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83" w:type="dxa"/>
          </w:tcPr>
          <w:p w14:paraId="33BA6F18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1244B5AD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0D2AA121" w14:textId="77777777" w:rsidTr="006209F1">
        <w:trPr>
          <w:trHeight w:val="1103"/>
        </w:trPr>
        <w:tc>
          <w:tcPr>
            <w:tcW w:w="711" w:type="dxa"/>
          </w:tcPr>
          <w:p w14:paraId="520F8C54" w14:textId="77777777" w:rsidR="007D5BD0" w:rsidRDefault="007D5BD0" w:rsidP="006209F1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3987647B" w14:textId="77777777" w:rsidR="007D5BD0" w:rsidRDefault="006209F1" w:rsidP="006209F1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86" w:type="dxa"/>
          </w:tcPr>
          <w:p w14:paraId="57E4E01E" w14:textId="19468D09" w:rsidR="007D5BD0" w:rsidRDefault="006209F1" w:rsidP="006209F1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Письмо о размере собственных средств (капитала) кредитной организации на последнюю отчетную дату за подписью уполномоченного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заверенное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печатью </w:t>
            </w:r>
            <w:r>
              <w:rPr>
                <w:sz w:val="24"/>
              </w:rPr>
              <w:t>кредитной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83" w:type="dxa"/>
          </w:tcPr>
          <w:p w14:paraId="0276B2AC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1EB126CF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54BE7E27" w14:textId="77777777" w:rsidTr="006209F1">
        <w:trPr>
          <w:trHeight w:val="2484"/>
        </w:trPr>
        <w:tc>
          <w:tcPr>
            <w:tcW w:w="711" w:type="dxa"/>
          </w:tcPr>
          <w:p w14:paraId="377435DF" w14:textId="77777777" w:rsidR="007D5BD0" w:rsidRDefault="007D5BD0" w:rsidP="006209F1">
            <w:pPr>
              <w:pStyle w:val="TableParagraph"/>
              <w:jc w:val="center"/>
              <w:rPr>
                <w:sz w:val="24"/>
              </w:rPr>
            </w:pPr>
          </w:p>
          <w:p w14:paraId="00437F69" w14:textId="77777777" w:rsidR="007D5BD0" w:rsidRDefault="007D5BD0" w:rsidP="006209F1">
            <w:pPr>
              <w:pStyle w:val="TableParagraph"/>
              <w:jc w:val="center"/>
              <w:rPr>
                <w:sz w:val="24"/>
              </w:rPr>
            </w:pPr>
          </w:p>
          <w:p w14:paraId="387B98FD" w14:textId="77777777" w:rsidR="007D5BD0" w:rsidRDefault="007D5BD0" w:rsidP="006209F1">
            <w:pPr>
              <w:pStyle w:val="TableParagraph"/>
              <w:spacing w:before="150"/>
              <w:jc w:val="center"/>
              <w:rPr>
                <w:sz w:val="24"/>
              </w:rPr>
            </w:pPr>
          </w:p>
          <w:p w14:paraId="78A90470" w14:textId="77777777" w:rsidR="007D5BD0" w:rsidRDefault="006209F1" w:rsidP="006209F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86" w:type="dxa"/>
          </w:tcPr>
          <w:p w14:paraId="62AED942" w14:textId="157A9954" w:rsidR="007D5BD0" w:rsidRDefault="006209F1" w:rsidP="006209F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Копия отчета рейтингового агентства, подтверждающего наличие подтверждающего наличие кредитного рейтинга по национальной рейтинговой шкале для Российской Федерации (при наличии) или письмо о наличии у кредитной организации 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или кредитного рейтингового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агентства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Акционерное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 xml:space="preserve">общество 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«Рейтинговое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«Эксперт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уровне.</w:t>
            </w:r>
          </w:p>
        </w:tc>
        <w:tc>
          <w:tcPr>
            <w:tcW w:w="1083" w:type="dxa"/>
          </w:tcPr>
          <w:p w14:paraId="68D1A89E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4E3EA7F7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6B6B1258" w14:textId="77777777" w:rsidTr="006209F1">
        <w:trPr>
          <w:trHeight w:val="1655"/>
        </w:trPr>
        <w:tc>
          <w:tcPr>
            <w:tcW w:w="711" w:type="dxa"/>
          </w:tcPr>
          <w:p w14:paraId="2AFA8CB0" w14:textId="77777777" w:rsidR="007D5BD0" w:rsidRDefault="007D5BD0" w:rsidP="006209F1">
            <w:pPr>
              <w:pStyle w:val="TableParagraph"/>
              <w:jc w:val="center"/>
              <w:rPr>
                <w:sz w:val="24"/>
              </w:rPr>
            </w:pPr>
          </w:p>
          <w:p w14:paraId="68F412B4" w14:textId="77777777" w:rsidR="007D5BD0" w:rsidRDefault="007D5BD0" w:rsidP="006209F1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767E6A44" w14:textId="77777777" w:rsidR="007D5BD0" w:rsidRDefault="006209F1" w:rsidP="006209F1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86" w:type="dxa"/>
          </w:tcPr>
          <w:p w14:paraId="53C1482C" w14:textId="3ECDE126" w:rsidR="007D5BD0" w:rsidRDefault="006209F1" w:rsidP="006209F1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Справка об отсутствии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 «О Центральном банке Российской Федерации (Банке </w:t>
            </w:r>
            <w:r>
              <w:rPr>
                <w:spacing w:val="-2"/>
                <w:sz w:val="24"/>
              </w:rPr>
              <w:t>России)»</w:t>
            </w:r>
          </w:p>
        </w:tc>
        <w:tc>
          <w:tcPr>
            <w:tcW w:w="1083" w:type="dxa"/>
          </w:tcPr>
          <w:p w14:paraId="38FAA909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03338B13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7551AF0B" w14:textId="77777777" w:rsidTr="006209F1">
        <w:trPr>
          <w:trHeight w:val="1655"/>
        </w:trPr>
        <w:tc>
          <w:tcPr>
            <w:tcW w:w="711" w:type="dxa"/>
          </w:tcPr>
          <w:p w14:paraId="05ABADE4" w14:textId="77777777" w:rsidR="007D5BD0" w:rsidRDefault="007D5BD0" w:rsidP="006209F1">
            <w:pPr>
              <w:pStyle w:val="TableParagraph"/>
              <w:jc w:val="center"/>
              <w:rPr>
                <w:sz w:val="24"/>
              </w:rPr>
            </w:pPr>
          </w:p>
          <w:p w14:paraId="263AA7DF" w14:textId="77777777" w:rsidR="007D5BD0" w:rsidRDefault="007D5BD0" w:rsidP="006209F1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3346D7A6" w14:textId="77777777" w:rsidR="007D5BD0" w:rsidRDefault="006209F1" w:rsidP="006209F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86" w:type="dxa"/>
          </w:tcPr>
          <w:p w14:paraId="0A69365B" w14:textId="5DE80364" w:rsidR="007D5BD0" w:rsidRDefault="006209F1" w:rsidP="006209F1">
            <w:pPr>
              <w:pStyle w:val="TableParagraph"/>
              <w:spacing w:line="267" w:lineRule="exact"/>
              <w:ind w:left="107" w:right="133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кредитной организации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последних </w:t>
            </w:r>
            <w:r>
              <w:rPr>
                <w:sz w:val="24"/>
              </w:rPr>
              <w:t>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083" w:type="dxa"/>
          </w:tcPr>
          <w:p w14:paraId="0157095E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030F197E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33F0CD4B" w14:textId="77777777" w:rsidTr="006209F1">
        <w:trPr>
          <w:trHeight w:val="552"/>
        </w:trPr>
        <w:tc>
          <w:tcPr>
            <w:tcW w:w="711" w:type="dxa"/>
          </w:tcPr>
          <w:p w14:paraId="59B52E25" w14:textId="77777777" w:rsidR="007D5BD0" w:rsidRDefault="006209F1" w:rsidP="006209F1">
            <w:pPr>
              <w:pStyle w:val="TableParagraph"/>
              <w:spacing w:before="1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86" w:type="dxa"/>
          </w:tcPr>
          <w:p w14:paraId="2F65F18E" w14:textId="72409D83" w:rsidR="007D5BD0" w:rsidRDefault="006209F1" w:rsidP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2"/>
                <w:sz w:val="24"/>
              </w:rPr>
              <w:t xml:space="preserve"> вкладов</w:t>
            </w:r>
          </w:p>
        </w:tc>
        <w:tc>
          <w:tcPr>
            <w:tcW w:w="1083" w:type="dxa"/>
          </w:tcPr>
          <w:p w14:paraId="74F09E16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4DEDB976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24609EEC" w14:textId="77777777" w:rsidTr="006209F1">
        <w:trPr>
          <w:trHeight w:val="551"/>
        </w:trPr>
        <w:tc>
          <w:tcPr>
            <w:tcW w:w="711" w:type="dxa"/>
          </w:tcPr>
          <w:p w14:paraId="38007F87" w14:textId="77777777" w:rsidR="007D5BD0" w:rsidRDefault="006209F1" w:rsidP="006209F1">
            <w:pPr>
              <w:pStyle w:val="TableParagraph"/>
              <w:spacing w:before="13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86" w:type="dxa"/>
          </w:tcPr>
          <w:p w14:paraId="7446824F" w14:textId="58BE2902" w:rsidR="007D5BD0" w:rsidRDefault="006209F1" w:rsidP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начисляемых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неснижаемые </w:t>
            </w:r>
            <w:r>
              <w:rPr>
                <w:sz w:val="24"/>
              </w:rPr>
              <w:t>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денежных 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083" w:type="dxa"/>
          </w:tcPr>
          <w:p w14:paraId="5001FF38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77A8DE2F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7D5BD0" w14:paraId="64549774" w14:textId="77777777" w:rsidTr="006209F1">
        <w:trPr>
          <w:trHeight w:val="1669"/>
        </w:trPr>
        <w:tc>
          <w:tcPr>
            <w:tcW w:w="711" w:type="dxa"/>
          </w:tcPr>
          <w:p w14:paraId="29BD824D" w14:textId="77777777" w:rsidR="007D5BD0" w:rsidRDefault="007D5BD0" w:rsidP="006209F1">
            <w:pPr>
              <w:pStyle w:val="TableParagraph"/>
              <w:jc w:val="center"/>
              <w:rPr>
                <w:sz w:val="24"/>
              </w:rPr>
            </w:pPr>
          </w:p>
          <w:p w14:paraId="663C9126" w14:textId="77777777" w:rsidR="007D5BD0" w:rsidRDefault="007D5BD0" w:rsidP="006209F1">
            <w:pPr>
              <w:pStyle w:val="TableParagraph"/>
              <w:spacing w:before="20"/>
              <w:jc w:val="center"/>
              <w:rPr>
                <w:sz w:val="24"/>
              </w:rPr>
            </w:pPr>
          </w:p>
          <w:p w14:paraId="3C993C17" w14:textId="77777777" w:rsidR="007D5BD0" w:rsidRDefault="006209F1" w:rsidP="006209F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86" w:type="dxa"/>
          </w:tcPr>
          <w:p w14:paraId="5DA31DAA" w14:textId="77777777" w:rsidR="007D5BD0" w:rsidRDefault="006209F1" w:rsidP="006209F1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Обязательство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 договора банковского счета следующих условий:</w:t>
            </w:r>
          </w:p>
          <w:p w14:paraId="64FEB1A3" w14:textId="1D7A9C4F" w:rsidR="007D5BD0" w:rsidRDefault="006209F1" w:rsidP="006209F1">
            <w:pPr>
              <w:pStyle w:val="TableParagraph"/>
              <w:spacing w:line="278" w:lineRule="auto"/>
              <w:jc w:val="both"/>
              <w:rPr>
                <w:sz w:val="24"/>
              </w:rPr>
            </w:pPr>
            <w:r>
              <w:rPr>
                <w:sz w:val="24"/>
              </w:rPr>
              <w:t>- начисление и выплата процентов на ежедневные остатки денежных средств, находящихся на расчетных счетах Фонда;</w:t>
            </w:r>
          </w:p>
          <w:p w14:paraId="55B5DE65" w14:textId="3245FCEC" w:rsidR="006209F1" w:rsidRDefault="006209F1" w:rsidP="006209F1">
            <w:pPr>
              <w:pStyle w:val="TableParagraph"/>
              <w:tabs>
                <w:tab w:val="left" w:pos="285"/>
              </w:tabs>
              <w:spacing w:line="278" w:lineRule="auto"/>
              <w:jc w:val="both"/>
              <w:rPr>
                <w:sz w:val="24"/>
              </w:rPr>
            </w:pPr>
            <w:r w:rsidRPr="006209F1">
              <w:rPr>
                <w:sz w:val="24"/>
              </w:rPr>
              <w:t>-</w:t>
            </w:r>
            <w:r w:rsidRPr="006209F1">
              <w:rPr>
                <w:sz w:val="24"/>
              </w:rPr>
              <w:tab/>
              <w:t>заключение соглашения о начислении и выплате процентов на неснижаемые остатки денежных средств на расчетных счетах</w:t>
            </w:r>
          </w:p>
        </w:tc>
        <w:tc>
          <w:tcPr>
            <w:tcW w:w="1083" w:type="dxa"/>
          </w:tcPr>
          <w:p w14:paraId="3D21A827" w14:textId="77777777" w:rsidR="007D5BD0" w:rsidRDefault="007D5BD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4F3CA361" w14:textId="77777777" w:rsidR="007D5BD0" w:rsidRDefault="007D5BD0">
            <w:pPr>
              <w:pStyle w:val="TableParagraph"/>
              <w:rPr>
                <w:sz w:val="24"/>
              </w:rPr>
            </w:pPr>
          </w:p>
        </w:tc>
      </w:tr>
      <w:tr w:rsidR="006209F1" w14:paraId="5385036E" w14:textId="77777777" w:rsidTr="006209F1">
        <w:trPr>
          <w:trHeight w:val="1005"/>
        </w:trPr>
        <w:tc>
          <w:tcPr>
            <w:tcW w:w="711" w:type="dxa"/>
          </w:tcPr>
          <w:p w14:paraId="17058348" w14:textId="77777777" w:rsidR="006209F1" w:rsidRDefault="006209F1" w:rsidP="006209F1">
            <w:pPr>
              <w:pStyle w:val="TableParagraph"/>
              <w:spacing w:before="37"/>
              <w:jc w:val="center"/>
              <w:rPr>
                <w:sz w:val="24"/>
              </w:rPr>
            </w:pPr>
          </w:p>
          <w:p w14:paraId="01773900" w14:textId="498A15D5" w:rsidR="006209F1" w:rsidRDefault="006209F1" w:rsidP="006209F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86" w:type="dxa"/>
          </w:tcPr>
          <w:p w14:paraId="55D26ED8" w14:textId="351832C7" w:rsidR="006209F1" w:rsidRDefault="006209F1" w:rsidP="006209F1">
            <w:pPr>
              <w:pStyle w:val="TableParagraph"/>
              <w:spacing w:line="276" w:lineRule="auto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Обязательство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кредитной организации ежегодно,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 месяца, следующего за истекшим календарным годом, предоставлять в Фонд документы, указанные в пунктах 1-11 настоящей описи.</w:t>
            </w:r>
          </w:p>
        </w:tc>
        <w:tc>
          <w:tcPr>
            <w:tcW w:w="1083" w:type="dxa"/>
          </w:tcPr>
          <w:p w14:paraId="04F33701" w14:textId="77777777" w:rsidR="006209F1" w:rsidRDefault="006209F1" w:rsidP="006209F1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0191DAD6" w14:textId="77777777" w:rsidR="006209F1" w:rsidRDefault="006209F1" w:rsidP="006209F1">
            <w:pPr>
              <w:pStyle w:val="TableParagraph"/>
              <w:rPr>
                <w:sz w:val="24"/>
              </w:rPr>
            </w:pPr>
          </w:p>
        </w:tc>
      </w:tr>
      <w:tr w:rsidR="006209F1" w14:paraId="1B8DD5C0" w14:textId="77777777" w:rsidTr="006209F1">
        <w:trPr>
          <w:trHeight w:val="708"/>
        </w:trPr>
        <w:tc>
          <w:tcPr>
            <w:tcW w:w="711" w:type="dxa"/>
          </w:tcPr>
          <w:p w14:paraId="26CA7CA0" w14:textId="51745A74" w:rsidR="006209F1" w:rsidRDefault="006209F1" w:rsidP="006209F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86" w:type="dxa"/>
          </w:tcPr>
          <w:p w14:paraId="411BBD59" w14:textId="366940C7" w:rsidR="006209F1" w:rsidRDefault="006209F1" w:rsidP="006209F1">
            <w:pPr>
              <w:pStyle w:val="TableParagraph"/>
              <w:spacing w:line="276" w:lineRule="auto"/>
              <w:ind w:left="107"/>
              <w:jc w:val="both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Иные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документы,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прикладываемые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усмотрению кредитной организации</w:t>
            </w:r>
          </w:p>
        </w:tc>
        <w:tc>
          <w:tcPr>
            <w:tcW w:w="1083" w:type="dxa"/>
          </w:tcPr>
          <w:p w14:paraId="603BD426" w14:textId="77777777" w:rsidR="006209F1" w:rsidRDefault="006209F1" w:rsidP="006209F1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14:paraId="7246A751" w14:textId="77777777" w:rsidR="006209F1" w:rsidRDefault="006209F1" w:rsidP="006209F1">
            <w:pPr>
              <w:pStyle w:val="TableParagraph"/>
              <w:rPr>
                <w:sz w:val="24"/>
              </w:rPr>
            </w:pPr>
          </w:p>
        </w:tc>
      </w:tr>
    </w:tbl>
    <w:p w14:paraId="1C432777" w14:textId="77777777" w:rsidR="007D5BD0" w:rsidRDefault="007D5BD0">
      <w:pPr>
        <w:pStyle w:val="TableParagraph"/>
        <w:rPr>
          <w:sz w:val="24"/>
        </w:rPr>
        <w:sectPr w:rsidR="007D5BD0" w:rsidSect="00D17A4E">
          <w:pgSz w:w="11910" w:h="16840"/>
          <w:pgMar w:top="960" w:right="711" w:bottom="280" w:left="566" w:header="720" w:footer="720" w:gutter="0"/>
          <w:cols w:space="720"/>
        </w:sectPr>
      </w:pPr>
    </w:p>
    <w:p w14:paraId="0484FC02" w14:textId="77777777" w:rsidR="007D5BD0" w:rsidRDefault="007D5BD0">
      <w:pPr>
        <w:pStyle w:val="a3"/>
        <w:spacing w:before="250"/>
        <w:ind w:left="0"/>
        <w:jc w:val="left"/>
      </w:pPr>
    </w:p>
    <w:p w14:paraId="7CC47E90" w14:textId="77777777" w:rsidR="007D5BD0" w:rsidRDefault="006209F1">
      <w:pPr>
        <w:pStyle w:val="a3"/>
        <w:tabs>
          <w:tab w:val="left" w:pos="3568"/>
          <w:tab w:val="left" w:pos="9023"/>
        </w:tabs>
        <w:ind w:left="1136"/>
        <w:jc w:val="left"/>
      </w:pPr>
      <w:r>
        <w:rPr>
          <w:spacing w:val="-2"/>
        </w:rPr>
        <w:t>Руководитель</w:t>
      </w:r>
      <w:r>
        <w:tab/>
      </w:r>
      <w:r>
        <w:rPr>
          <w:u w:val="single"/>
        </w:rPr>
        <w:tab/>
      </w:r>
    </w:p>
    <w:p w14:paraId="1938501A" w14:textId="77777777" w:rsidR="007D5BD0" w:rsidRDefault="007D5BD0">
      <w:pPr>
        <w:pStyle w:val="a3"/>
        <w:spacing w:before="22"/>
        <w:ind w:left="0"/>
        <w:jc w:val="left"/>
        <w:rPr>
          <w:sz w:val="16"/>
        </w:rPr>
      </w:pPr>
    </w:p>
    <w:p w14:paraId="2065BD9A" w14:textId="77777777" w:rsidR="007D5BD0" w:rsidRDefault="006209F1">
      <w:pPr>
        <w:tabs>
          <w:tab w:val="left" w:pos="6301"/>
          <w:tab w:val="left" w:pos="7712"/>
        </w:tabs>
        <w:spacing w:before="1"/>
        <w:ind w:left="4861"/>
        <w:rPr>
          <w:sz w:val="16"/>
        </w:rPr>
      </w:pPr>
      <w:r>
        <w:rPr>
          <w:sz w:val="16"/>
        </w:rPr>
        <w:t>(Фамилия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И.О.)</w:t>
      </w:r>
      <w:r>
        <w:rPr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spacing w:val="-5"/>
          <w:sz w:val="16"/>
        </w:rPr>
        <w:t>МП</w:t>
      </w:r>
    </w:p>
    <w:p w14:paraId="7A2793B6" w14:textId="77777777" w:rsidR="007D5BD0" w:rsidRDefault="007D5BD0">
      <w:pPr>
        <w:rPr>
          <w:sz w:val="16"/>
        </w:rPr>
        <w:sectPr w:rsidR="007D5BD0">
          <w:type w:val="continuous"/>
          <w:pgSz w:w="11910" w:h="16840"/>
          <w:pgMar w:top="960" w:right="566" w:bottom="280" w:left="566" w:header="720" w:footer="720" w:gutter="0"/>
          <w:cols w:space="720"/>
        </w:sectPr>
      </w:pPr>
    </w:p>
    <w:p w14:paraId="47C1BD94" w14:textId="520342CC" w:rsidR="006209F1" w:rsidRDefault="006209F1" w:rsidP="006209F1">
      <w:pPr>
        <w:ind w:left="5072" w:firstLine="2725"/>
        <w:jc w:val="right"/>
        <w:rPr>
          <w:b/>
          <w:bCs/>
          <w:spacing w:val="-13"/>
          <w:sz w:val="20"/>
        </w:rPr>
      </w:pPr>
      <w:r w:rsidRPr="006C6D8E">
        <w:rPr>
          <w:b/>
          <w:bCs/>
          <w:sz w:val="20"/>
        </w:rPr>
        <w:lastRenderedPageBreak/>
        <w:t>Приложение</w:t>
      </w:r>
      <w:r w:rsidRPr="006C6D8E">
        <w:rPr>
          <w:b/>
          <w:bCs/>
          <w:spacing w:val="-13"/>
          <w:sz w:val="20"/>
        </w:rPr>
        <w:t xml:space="preserve"> </w:t>
      </w:r>
      <w:r>
        <w:rPr>
          <w:b/>
          <w:bCs/>
          <w:spacing w:val="-13"/>
          <w:sz w:val="20"/>
        </w:rPr>
        <w:t xml:space="preserve">2 </w:t>
      </w:r>
    </w:p>
    <w:p w14:paraId="6E92AAE8" w14:textId="77777777" w:rsidR="006209F1" w:rsidRDefault="006209F1" w:rsidP="006209F1">
      <w:pPr>
        <w:ind w:left="5072" w:firstLine="2725"/>
        <w:jc w:val="right"/>
        <w:rPr>
          <w:spacing w:val="-3"/>
          <w:sz w:val="20"/>
        </w:rPr>
      </w:pPr>
      <w:r>
        <w:rPr>
          <w:sz w:val="20"/>
        </w:rPr>
        <w:t xml:space="preserve"> к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-3"/>
          <w:sz w:val="20"/>
        </w:rPr>
        <w:t xml:space="preserve"> </w:t>
      </w:r>
    </w:p>
    <w:p w14:paraId="0BB385D0" w14:textId="77777777" w:rsidR="006209F1" w:rsidRDefault="006209F1" w:rsidP="006209F1">
      <w:pPr>
        <w:ind w:left="5072"/>
        <w:jc w:val="right"/>
        <w:rPr>
          <w:sz w:val="20"/>
        </w:rPr>
      </w:pPr>
      <w:r>
        <w:rPr>
          <w:spacing w:val="-3"/>
          <w:sz w:val="20"/>
        </w:rPr>
        <w:t xml:space="preserve">                        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39"/>
          <w:sz w:val="20"/>
        </w:rPr>
        <w:t xml:space="preserve"> </w:t>
      </w:r>
      <w:r>
        <w:rPr>
          <w:sz w:val="20"/>
        </w:rPr>
        <w:t>кредитных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организаций</w:t>
      </w:r>
    </w:p>
    <w:p w14:paraId="01213609" w14:textId="77777777" w:rsidR="006209F1" w:rsidRDefault="006209F1" w:rsidP="006209F1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для</w:t>
      </w:r>
      <w:r>
        <w:rPr>
          <w:spacing w:val="-9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временно</w:t>
      </w:r>
      <w:r>
        <w:rPr>
          <w:spacing w:val="-7"/>
          <w:sz w:val="20"/>
        </w:rPr>
        <w:t xml:space="preserve"> </w:t>
      </w:r>
      <w:r>
        <w:rPr>
          <w:sz w:val="20"/>
        </w:rPr>
        <w:t>свободных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средств </w:t>
      </w:r>
    </w:p>
    <w:p w14:paraId="7222B6F5" w14:textId="77777777" w:rsidR="006209F1" w:rsidRDefault="006209F1" w:rsidP="006209F1">
      <w:pPr>
        <w:jc w:val="right"/>
        <w:rPr>
          <w:sz w:val="20"/>
        </w:rPr>
      </w:pPr>
      <w:r>
        <w:rPr>
          <w:sz w:val="20"/>
        </w:rPr>
        <w:t>Некоммерческой организации микрокредитной компании</w:t>
      </w:r>
    </w:p>
    <w:p w14:paraId="38D1BDFB" w14:textId="77777777" w:rsidR="006209F1" w:rsidRDefault="006209F1" w:rsidP="006209F1">
      <w:pPr>
        <w:jc w:val="right"/>
        <w:rPr>
          <w:spacing w:val="-7"/>
          <w:sz w:val="20"/>
        </w:rPr>
      </w:pPr>
      <w:r>
        <w:rPr>
          <w:sz w:val="20"/>
        </w:rPr>
        <w:t xml:space="preserve"> «Фонд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микрофинансирования </w:t>
      </w:r>
      <w:r>
        <w:rPr>
          <w:spacing w:val="-7"/>
          <w:sz w:val="20"/>
        </w:rPr>
        <w:t>Луганской Народной Республики»</w:t>
      </w:r>
    </w:p>
    <w:p w14:paraId="3C75338F" w14:textId="1B86972B" w:rsidR="007D5BD0" w:rsidRDefault="006209F1" w:rsidP="006209F1">
      <w:pPr>
        <w:pStyle w:val="a3"/>
        <w:ind w:left="0"/>
        <w:jc w:val="right"/>
        <w:rPr>
          <w:spacing w:val="-2"/>
          <w:sz w:val="20"/>
        </w:rPr>
      </w:pP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расчетных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счетах</w:t>
      </w:r>
    </w:p>
    <w:p w14:paraId="1561FCF4" w14:textId="6B31D62F" w:rsidR="006209F1" w:rsidRDefault="006209F1" w:rsidP="006209F1">
      <w:pPr>
        <w:pStyle w:val="a3"/>
        <w:spacing w:before="64"/>
        <w:ind w:left="0"/>
        <w:jc w:val="right"/>
        <w:rPr>
          <w:spacing w:val="-2"/>
          <w:sz w:val="20"/>
        </w:rPr>
      </w:pPr>
    </w:p>
    <w:p w14:paraId="7747C21F" w14:textId="77777777" w:rsidR="007D5BD0" w:rsidRDefault="006209F1">
      <w:pPr>
        <w:spacing w:before="1" w:line="252" w:lineRule="exact"/>
        <w:ind w:left="1136"/>
        <w:rPr>
          <w:i/>
        </w:rPr>
      </w:pP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фирменном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организации</w:t>
      </w:r>
    </w:p>
    <w:p w14:paraId="16EF22EA" w14:textId="77777777" w:rsidR="007D5BD0" w:rsidRDefault="006209F1">
      <w:pPr>
        <w:spacing w:line="252" w:lineRule="exact"/>
        <w:ind w:left="1136"/>
      </w:pPr>
      <w:r>
        <w:t>Дата,</w:t>
      </w:r>
      <w:r>
        <w:rPr>
          <w:spacing w:val="-5"/>
        </w:rPr>
        <w:t xml:space="preserve"> </w:t>
      </w:r>
      <w:r>
        <w:t>исходящий</w:t>
      </w:r>
      <w:r>
        <w:rPr>
          <w:spacing w:val="-5"/>
        </w:rPr>
        <w:t xml:space="preserve"> </w:t>
      </w:r>
      <w:r>
        <w:rPr>
          <w:spacing w:val="-2"/>
        </w:rPr>
        <w:t>номер</w:t>
      </w:r>
    </w:p>
    <w:p w14:paraId="00B39CF6" w14:textId="77777777" w:rsidR="006209F1" w:rsidRDefault="006209F1">
      <w:pPr>
        <w:pStyle w:val="a3"/>
        <w:spacing w:before="5"/>
        <w:ind w:left="0"/>
        <w:jc w:val="left"/>
        <w:rPr>
          <w:sz w:val="22"/>
        </w:rPr>
      </w:pPr>
    </w:p>
    <w:p w14:paraId="7F420325" w14:textId="77777777" w:rsidR="007D5BD0" w:rsidRDefault="006209F1">
      <w:pPr>
        <w:spacing w:line="251" w:lineRule="exact"/>
        <w:ind w:left="3709"/>
        <w:rPr>
          <w:b/>
        </w:rPr>
      </w:pPr>
      <w:r>
        <w:rPr>
          <w:b/>
        </w:rPr>
        <w:t>АНКЕТА</w:t>
      </w:r>
      <w:r>
        <w:rPr>
          <w:b/>
          <w:spacing w:val="-9"/>
        </w:rPr>
        <w:t xml:space="preserve"> </w:t>
      </w:r>
      <w:r>
        <w:rPr>
          <w:b/>
        </w:rPr>
        <w:t>КРЕДИТНОЙ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ОРГАНИЗАЦИИ</w:t>
      </w:r>
    </w:p>
    <w:p w14:paraId="227FA425" w14:textId="77777777" w:rsidR="007D5BD0" w:rsidRDefault="006209F1">
      <w:pPr>
        <w:spacing w:after="5" w:line="251" w:lineRule="exact"/>
        <w:ind w:left="1136"/>
      </w:pPr>
      <w:r>
        <w:t>Таблица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tbl>
      <w:tblPr>
        <w:tblStyle w:val="TableNormal"/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02"/>
        <w:gridCol w:w="2693"/>
      </w:tblGrid>
      <w:tr w:rsidR="007D5BD0" w14:paraId="202E405B" w14:textId="77777777" w:rsidTr="006209F1">
        <w:trPr>
          <w:trHeight w:val="1103"/>
        </w:trPr>
        <w:tc>
          <w:tcPr>
            <w:tcW w:w="711" w:type="dxa"/>
          </w:tcPr>
          <w:p w14:paraId="15C8E31B" w14:textId="77777777" w:rsidR="007D5BD0" w:rsidRPr="006209F1" w:rsidRDefault="006209F1">
            <w:pPr>
              <w:pStyle w:val="TableParagraph"/>
              <w:spacing w:before="267"/>
              <w:ind w:left="107" w:right="262"/>
            </w:pPr>
            <w:r w:rsidRPr="006209F1">
              <w:rPr>
                <w:spacing w:val="-10"/>
              </w:rPr>
              <w:t xml:space="preserve">№ </w:t>
            </w:r>
            <w:r w:rsidRPr="006209F1">
              <w:rPr>
                <w:spacing w:val="-4"/>
              </w:rPr>
              <w:t>п/п</w:t>
            </w:r>
          </w:p>
        </w:tc>
        <w:tc>
          <w:tcPr>
            <w:tcW w:w="6802" w:type="dxa"/>
          </w:tcPr>
          <w:p w14:paraId="56BD371C" w14:textId="77777777" w:rsidR="007D5BD0" w:rsidRPr="006209F1" w:rsidRDefault="007D5BD0">
            <w:pPr>
              <w:pStyle w:val="TableParagraph"/>
              <w:spacing w:before="130"/>
            </w:pPr>
          </w:p>
          <w:p w14:paraId="33F7FEC5" w14:textId="77777777" w:rsidR="007D5BD0" w:rsidRPr="006209F1" w:rsidRDefault="006209F1">
            <w:pPr>
              <w:pStyle w:val="TableParagraph"/>
              <w:spacing w:before="1"/>
              <w:ind w:left="105"/>
            </w:pPr>
            <w:r w:rsidRPr="006209F1">
              <w:rPr>
                <w:spacing w:val="-2"/>
              </w:rPr>
              <w:t>Наименование</w:t>
            </w:r>
          </w:p>
        </w:tc>
        <w:tc>
          <w:tcPr>
            <w:tcW w:w="2693" w:type="dxa"/>
          </w:tcPr>
          <w:p w14:paraId="4BF59DFD" w14:textId="03123F18" w:rsidR="007D5BD0" w:rsidRPr="006209F1" w:rsidRDefault="006209F1">
            <w:pPr>
              <w:pStyle w:val="TableParagraph"/>
              <w:ind w:left="107" w:right="93"/>
              <w:jc w:val="both"/>
              <w:rPr>
                <w:sz w:val="20"/>
                <w:szCs w:val="20"/>
              </w:rPr>
            </w:pPr>
            <w:r w:rsidRPr="006209F1">
              <w:rPr>
                <w:sz w:val="20"/>
                <w:szCs w:val="20"/>
              </w:rPr>
              <w:t>Сведения (заполняются кредитной организацией на дату</w:t>
            </w:r>
            <w:r w:rsidRPr="006209F1">
              <w:rPr>
                <w:spacing w:val="68"/>
                <w:sz w:val="20"/>
                <w:szCs w:val="20"/>
              </w:rPr>
              <w:t xml:space="preserve"> </w:t>
            </w:r>
            <w:r w:rsidRPr="006209F1">
              <w:rPr>
                <w:sz w:val="20"/>
                <w:szCs w:val="20"/>
              </w:rPr>
              <w:t>подачи</w:t>
            </w:r>
            <w:r w:rsidRPr="006209F1">
              <w:rPr>
                <w:spacing w:val="71"/>
                <w:sz w:val="20"/>
                <w:szCs w:val="20"/>
              </w:rPr>
              <w:t xml:space="preserve"> </w:t>
            </w:r>
            <w:r w:rsidRPr="006209F1">
              <w:rPr>
                <w:sz w:val="20"/>
                <w:szCs w:val="20"/>
              </w:rPr>
              <w:t>Заявки</w:t>
            </w:r>
            <w:r w:rsidRPr="006209F1">
              <w:rPr>
                <w:spacing w:val="72"/>
                <w:sz w:val="20"/>
                <w:szCs w:val="20"/>
              </w:rPr>
              <w:t xml:space="preserve"> </w:t>
            </w:r>
            <w:r w:rsidRPr="006209F1">
              <w:rPr>
                <w:spacing w:val="-5"/>
                <w:sz w:val="20"/>
                <w:szCs w:val="20"/>
              </w:rPr>
              <w:t>на</w:t>
            </w:r>
          </w:p>
          <w:p w14:paraId="28BAC542" w14:textId="77777777" w:rsidR="007D5BD0" w:rsidRPr="006209F1" w:rsidRDefault="006209F1">
            <w:pPr>
              <w:pStyle w:val="TableParagraph"/>
              <w:spacing w:line="264" w:lineRule="exact"/>
              <w:ind w:left="107"/>
              <w:jc w:val="both"/>
            </w:pPr>
            <w:r w:rsidRPr="006209F1">
              <w:rPr>
                <w:sz w:val="20"/>
                <w:szCs w:val="20"/>
              </w:rPr>
              <w:t>конкурсный</w:t>
            </w:r>
            <w:r w:rsidRPr="006209F1">
              <w:rPr>
                <w:spacing w:val="-8"/>
                <w:sz w:val="20"/>
                <w:szCs w:val="20"/>
              </w:rPr>
              <w:t xml:space="preserve"> </w:t>
            </w:r>
            <w:r w:rsidRPr="006209F1">
              <w:rPr>
                <w:spacing w:val="-2"/>
                <w:sz w:val="20"/>
                <w:szCs w:val="20"/>
              </w:rPr>
              <w:t>отбор)</w:t>
            </w:r>
          </w:p>
        </w:tc>
      </w:tr>
      <w:tr w:rsidR="007D5BD0" w14:paraId="6336601C" w14:textId="77777777" w:rsidTr="006209F1">
        <w:trPr>
          <w:trHeight w:val="262"/>
        </w:trPr>
        <w:tc>
          <w:tcPr>
            <w:tcW w:w="711" w:type="dxa"/>
          </w:tcPr>
          <w:p w14:paraId="2967B28F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2" w:type="dxa"/>
          </w:tcPr>
          <w:p w14:paraId="0A39E714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693" w:type="dxa"/>
          </w:tcPr>
          <w:p w14:paraId="6A62968C" w14:textId="77777777" w:rsidR="007D5BD0" w:rsidRDefault="007D5BD0">
            <w:pPr>
              <w:pStyle w:val="TableParagraph"/>
            </w:pPr>
          </w:p>
        </w:tc>
      </w:tr>
      <w:tr w:rsidR="007D5BD0" w14:paraId="154A6EE3" w14:textId="77777777" w:rsidTr="006209F1">
        <w:trPr>
          <w:trHeight w:val="282"/>
        </w:trPr>
        <w:tc>
          <w:tcPr>
            <w:tcW w:w="711" w:type="dxa"/>
          </w:tcPr>
          <w:p w14:paraId="3811F78D" w14:textId="77777777" w:rsidR="007D5BD0" w:rsidRDefault="006209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2" w:type="dxa"/>
          </w:tcPr>
          <w:p w14:paraId="2452ACD9" w14:textId="77777777" w:rsidR="007D5BD0" w:rsidRDefault="006209F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2693" w:type="dxa"/>
          </w:tcPr>
          <w:p w14:paraId="12BDC565" w14:textId="77777777" w:rsidR="007D5BD0" w:rsidRDefault="007D5BD0">
            <w:pPr>
              <w:pStyle w:val="TableParagraph"/>
            </w:pPr>
          </w:p>
        </w:tc>
      </w:tr>
      <w:tr w:rsidR="007D5BD0" w14:paraId="625FF72D" w14:textId="77777777" w:rsidTr="006209F1">
        <w:trPr>
          <w:trHeight w:val="827"/>
        </w:trPr>
        <w:tc>
          <w:tcPr>
            <w:tcW w:w="711" w:type="dxa"/>
          </w:tcPr>
          <w:p w14:paraId="638CC0F8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2" w:type="dxa"/>
          </w:tcPr>
          <w:p w14:paraId="29D3E760" w14:textId="77777777" w:rsidR="007D5BD0" w:rsidRDefault="006209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Учредители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(перечислить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организационно- правовую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учредителей,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1601C53" w14:textId="77777777" w:rsidR="007D5BD0" w:rsidRDefault="006209F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%)</w:t>
            </w:r>
          </w:p>
        </w:tc>
        <w:tc>
          <w:tcPr>
            <w:tcW w:w="2693" w:type="dxa"/>
          </w:tcPr>
          <w:p w14:paraId="1F2B7CD0" w14:textId="77777777" w:rsidR="007D5BD0" w:rsidRDefault="007D5BD0">
            <w:pPr>
              <w:pStyle w:val="TableParagraph"/>
            </w:pPr>
          </w:p>
        </w:tc>
      </w:tr>
      <w:tr w:rsidR="007D5BD0" w14:paraId="103C81A4" w14:textId="77777777" w:rsidTr="006209F1">
        <w:trPr>
          <w:trHeight w:val="268"/>
        </w:trPr>
        <w:tc>
          <w:tcPr>
            <w:tcW w:w="711" w:type="dxa"/>
          </w:tcPr>
          <w:p w14:paraId="169A5B5B" w14:textId="77777777" w:rsidR="007D5BD0" w:rsidRDefault="006209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2" w:type="dxa"/>
          </w:tcPr>
          <w:p w14:paraId="3AAF7C03" w14:textId="77777777" w:rsidR="007D5BD0" w:rsidRDefault="006209F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нахождения, </w:t>
            </w:r>
            <w:r>
              <w:rPr>
                <w:spacing w:val="-2"/>
                <w:sz w:val="24"/>
              </w:rPr>
              <w:t>ИНН/КПП</w:t>
            </w:r>
          </w:p>
        </w:tc>
        <w:tc>
          <w:tcPr>
            <w:tcW w:w="2693" w:type="dxa"/>
          </w:tcPr>
          <w:p w14:paraId="793563A4" w14:textId="77777777" w:rsidR="007D5BD0" w:rsidRDefault="007D5BD0">
            <w:pPr>
              <w:pStyle w:val="TableParagraph"/>
            </w:pPr>
          </w:p>
        </w:tc>
      </w:tr>
      <w:tr w:rsidR="007D5BD0" w14:paraId="153DC12B" w14:textId="77777777" w:rsidTr="006209F1">
        <w:trPr>
          <w:trHeight w:val="272"/>
        </w:trPr>
        <w:tc>
          <w:tcPr>
            <w:tcW w:w="711" w:type="dxa"/>
          </w:tcPr>
          <w:p w14:paraId="7C463C2D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2" w:type="dxa"/>
          </w:tcPr>
          <w:p w14:paraId="2D7F951E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2693" w:type="dxa"/>
          </w:tcPr>
          <w:p w14:paraId="128862AA" w14:textId="77777777" w:rsidR="007D5BD0" w:rsidRDefault="007D5BD0">
            <w:pPr>
              <w:pStyle w:val="TableParagraph"/>
            </w:pPr>
          </w:p>
        </w:tc>
      </w:tr>
      <w:tr w:rsidR="007D5BD0" w14:paraId="244A4C48" w14:textId="77777777" w:rsidTr="006209F1">
        <w:trPr>
          <w:trHeight w:val="551"/>
        </w:trPr>
        <w:tc>
          <w:tcPr>
            <w:tcW w:w="711" w:type="dxa"/>
          </w:tcPr>
          <w:p w14:paraId="7D2844F1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2" w:type="dxa"/>
          </w:tcPr>
          <w:p w14:paraId="0CE9C5D8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телефоны,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F579F58" w14:textId="77777777" w:rsidR="007D5BD0" w:rsidRDefault="006209F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города)</w:t>
            </w:r>
          </w:p>
        </w:tc>
        <w:tc>
          <w:tcPr>
            <w:tcW w:w="2693" w:type="dxa"/>
          </w:tcPr>
          <w:p w14:paraId="5F88F5CB" w14:textId="77777777" w:rsidR="007D5BD0" w:rsidRDefault="007D5BD0">
            <w:pPr>
              <w:pStyle w:val="TableParagraph"/>
            </w:pPr>
          </w:p>
        </w:tc>
      </w:tr>
      <w:tr w:rsidR="007D5BD0" w14:paraId="48DE3934" w14:textId="77777777" w:rsidTr="006209F1">
        <w:trPr>
          <w:trHeight w:val="284"/>
        </w:trPr>
        <w:tc>
          <w:tcPr>
            <w:tcW w:w="711" w:type="dxa"/>
          </w:tcPr>
          <w:p w14:paraId="515D3056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2" w:type="dxa"/>
          </w:tcPr>
          <w:p w14:paraId="7F142656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почты</w:t>
            </w:r>
          </w:p>
        </w:tc>
        <w:tc>
          <w:tcPr>
            <w:tcW w:w="2693" w:type="dxa"/>
          </w:tcPr>
          <w:p w14:paraId="430F9BF1" w14:textId="77777777" w:rsidR="007D5BD0" w:rsidRDefault="007D5BD0">
            <w:pPr>
              <w:pStyle w:val="TableParagraph"/>
            </w:pPr>
          </w:p>
        </w:tc>
      </w:tr>
      <w:tr w:rsidR="007D5BD0" w14:paraId="5C09F165" w14:textId="77777777" w:rsidTr="006209F1">
        <w:trPr>
          <w:trHeight w:val="274"/>
        </w:trPr>
        <w:tc>
          <w:tcPr>
            <w:tcW w:w="711" w:type="dxa"/>
          </w:tcPr>
          <w:p w14:paraId="104552C4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2" w:type="dxa"/>
          </w:tcPr>
          <w:p w14:paraId="4E84D8A2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2693" w:type="dxa"/>
          </w:tcPr>
          <w:p w14:paraId="597797DD" w14:textId="77777777" w:rsidR="007D5BD0" w:rsidRDefault="007D5BD0">
            <w:pPr>
              <w:pStyle w:val="TableParagraph"/>
            </w:pPr>
          </w:p>
        </w:tc>
      </w:tr>
      <w:tr w:rsidR="007D5BD0" w14:paraId="2AA17FD5" w14:textId="77777777" w:rsidTr="006209F1">
        <w:trPr>
          <w:trHeight w:val="828"/>
        </w:trPr>
        <w:tc>
          <w:tcPr>
            <w:tcW w:w="711" w:type="dxa"/>
          </w:tcPr>
          <w:p w14:paraId="047E900E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2" w:type="dxa"/>
          </w:tcPr>
          <w:p w14:paraId="06690CD5" w14:textId="77777777" w:rsidR="007D5BD0" w:rsidRDefault="006209F1">
            <w:pPr>
              <w:pStyle w:val="TableParagraph"/>
              <w:tabs>
                <w:tab w:val="left" w:pos="1613"/>
                <w:tab w:val="left" w:pos="1969"/>
                <w:tab w:val="left" w:pos="2818"/>
                <w:tab w:val="left" w:pos="2990"/>
                <w:tab w:val="left" w:pos="3547"/>
                <w:tab w:val="left" w:pos="4613"/>
                <w:tab w:val="left" w:pos="5460"/>
                <w:tab w:val="left" w:pos="6175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Банковская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/Базовая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универсальная/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лицензия Центрального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071DED26" w14:textId="77777777" w:rsidR="007D5BD0" w:rsidRDefault="006209F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</w:tc>
        <w:tc>
          <w:tcPr>
            <w:tcW w:w="2693" w:type="dxa"/>
          </w:tcPr>
          <w:p w14:paraId="221F6CE6" w14:textId="77777777" w:rsidR="007D5BD0" w:rsidRDefault="007D5BD0">
            <w:pPr>
              <w:pStyle w:val="TableParagraph"/>
            </w:pPr>
          </w:p>
        </w:tc>
      </w:tr>
      <w:tr w:rsidR="007D5BD0" w14:paraId="081AB972" w14:textId="77777777" w:rsidTr="006209F1">
        <w:trPr>
          <w:trHeight w:val="556"/>
        </w:trPr>
        <w:tc>
          <w:tcPr>
            <w:tcW w:w="711" w:type="dxa"/>
          </w:tcPr>
          <w:p w14:paraId="10B1E4C6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2" w:type="dxa"/>
          </w:tcPr>
          <w:p w14:paraId="13A243F8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(капитала)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млрд.</w:t>
            </w:r>
          </w:p>
          <w:p w14:paraId="531631DF" w14:textId="77777777" w:rsidR="007D5BD0" w:rsidRDefault="006209F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(да/нет)</w:t>
            </w:r>
          </w:p>
        </w:tc>
        <w:tc>
          <w:tcPr>
            <w:tcW w:w="2693" w:type="dxa"/>
          </w:tcPr>
          <w:p w14:paraId="15841B5F" w14:textId="77777777" w:rsidR="007D5BD0" w:rsidRDefault="007D5BD0">
            <w:pPr>
              <w:pStyle w:val="TableParagraph"/>
            </w:pPr>
          </w:p>
        </w:tc>
      </w:tr>
      <w:tr w:rsidR="007D5BD0" w14:paraId="21C7459E" w14:textId="77777777" w:rsidTr="006209F1">
        <w:trPr>
          <w:trHeight w:val="551"/>
        </w:trPr>
        <w:tc>
          <w:tcPr>
            <w:tcW w:w="711" w:type="dxa"/>
          </w:tcPr>
          <w:p w14:paraId="04490B28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2" w:type="dxa"/>
          </w:tcPr>
          <w:p w14:paraId="013DAE9D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Кредитный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рейтинг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рейтинговой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шкале</w:t>
            </w:r>
          </w:p>
          <w:p w14:paraId="36606F8A" w14:textId="77777777" w:rsidR="007D5BD0" w:rsidRDefault="006209F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693" w:type="dxa"/>
          </w:tcPr>
          <w:p w14:paraId="2CA3C4F2" w14:textId="77777777" w:rsidR="007D5BD0" w:rsidRDefault="007D5BD0">
            <w:pPr>
              <w:pStyle w:val="TableParagraph"/>
            </w:pPr>
          </w:p>
        </w:tc>
      </w:tr>
      <w:tr w:rsidR="007D5BD0" w14:paraId="32AD5399" w14:textId="77777777" w:rsidTr="006209F1">
        <w:trPr>
          <w:trHeight w:val="827"/>
        </w:trPr>
        <w:tc>
          <w:tcPr>
            <w:tcW w:w="711" w:type="dxa"/>
          </w:tcPr>
          <w:p w14:paraId="74C67FBC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2" w:type="dxa"/>
          </w:tcPr>
          <w:p w14:paraId="7E1F381E" w14:textId="77777777" w:rsidR="007D5BD0" w:rsidRDefault="006209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просроченной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банковским</w:t>
            </w:r>
          </w:p>
          <w:p w14:paraId="0EB8DB9A" w14:textId="77777777" w:rsidR="007D5BD0" w:rsidRDefault="006209F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депозитам,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Фондом</w:t>
            </w:r>
          </w:p>
        </w:tc>
        <w:tc>
          <w:tcPr>
            <w:tcW w:w="2693" w:type="dxa"/>
          </w:tcPr>
          <w:p w14:paraId="64CD4A6E" w14:textId="77777777" w:rsidR="007D5BD0" w:rsidRDefault="007D5BD0">
            <w:pPr>
              <w:pStyle w:val="TableParagraph"/>
            </w:pPr>
          </w:p>
        </w:tc>
      </w:tr>
      <w:tr w:rsidR="007D5BD0" w14:paraId="633EFFF3" w14:textId="77777777" w:rsidTr="006209F1">
        <w:trPr>
          <w:trHeight w:val="1103"/>
        </w:trPr>
        <w:tc>
          <w:tcPr>
            <w:tcW w:w="711" w:type="dxa"/>
          </w:tcPr>
          <w:p w14:paraId="3E6CF52A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2" w:type="dxa"/>
          </w:tcPr>
          <w:p w14:paraId="75062B44" w14:textId="77777777" w:rsidR="007D5BD0" w:rsidRDefault="006209F1">
            <w:pPr>
              <w:pStyle w:val="TableParagraph"/>
              <w:tabs>
                <w:tab w:val="left" w:pos="1088"/>
                <w:tab w:val="left" w:pos="2563"/>
                <w:tab w:val="left" w:pos="3982"/>
                <w:tab w:val="left" w:pos="4378"/>
                <w:tab w:val="left" w:pos="630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вкладов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8B6B5D6" w14:textId="77777777" w:rsidR="007D5BD0" w:rsidRDefault="006209F1">
            <w:pPr>
              <w:pStyle w:val="TableParagraph"/>
              <w:tabs>
                <w:tab w:val="left" w:pos="1905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Федеральным</w:t>
            </w:r>
            <w:r>
              <w:rPr>
                <w:sz w:val="24"/>
              </w:rPr>
              <w:tab/>
            </w:r>
            <w:hyperlink r:id="rId7">
              <w:r w:rsidR="007D5BD0">
                <w:rPr>
                  <w:sz w:val="24"/>
                </w:rPr>
                <w:t>законом</w:t>
              </w:r>
            </w:hyperlink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23.12.2003г.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177-ФЗ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страховании вкладов в банках Российской Федерации"</w:t>
            </w:r>
          </w:p>
        </w:tc>
        <w:tc>
          <w:tcPr>
            <w:tcW w:w="2693" w:type="dxa"/>
          </w:tcPr>
          <w:p w14:paraId="646A7608" w14:textId="77777777" w:rsidR="007D5BD0" w:rsidRDefault="007D5BD0">
            <w:pPr>
              <w:pStyle w:val="TableParagraph"/>
            </w:pPr>
          </w:p>
        </w:tc>
      </w:tr>
      <w:tr w:rsidR="007D5BD0" w14:paraId="0C4FFAA8" w14:textId="77777777" w:rsidTr="006209F1">
        <w:trPr>
          <w:trHeight w:val="1656"/>
        </w:trPr>
        <w:tc>
          <w:tcPr>
            <w:tcW w:w="711" w:type="dxa"/>
          </w:tcPr>
          <w:p w14:paraId="02EDEE77" w14:textId="77777777" w:rsidR="007D5BD0" w:rsidRDefault="006209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02" w:type="dxa"/>
          </w:tcPr>
          <w:p w14:paraId="7CE1EEE5" w14:textId="77777777" w:rsidR="007D5BD0" w:rsidRDefault="006209F1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Отсутствие действующей меры воздействия, примененной Центральным Банком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нарушение обязательных нормативов, установленных в соответствии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2"/>
                <w:sz w:val="24"/>
              </w:rPr>
              <w:t xml:space="preserve"> </w:t>
            </w:r>
            <w:hyperlink r:id="rId8">
              <w:r w:rsidR="007D5BD0">
                <w:rPr>
                  <w:sz w:val="24"/>
                </w:rPr>
                <w:t>законом</w:t>
              </w:r>
            </w:hyperlink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2002г.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0296B2B8" w14:textId="77777777" w:rsidR="007D5BD0" w:rsidRDefault="006209F1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86-ФЗ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 Центральном Банке Российской 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(Банке России)»</w:t>
            </w:r>
          </w:p>
        </w:tc>
        <w:tc>
          <w:tcPr>
            <w:tcW w:w="2693" w:type="dxa"/>
          </w:tcPr>
          <w:p w14:paraId="6A52FA0F" w14:textId="77777777" w:rsidR="007D5BD0" w:rsidRDefault="007D5BD0">
            <w:pPr>
              <w:pStyle w:val="TableParagraph"/>
            </w:pPr>
          </w:p>
        </w:tc>
      </w:tr>
      <w:tr w:rsidR="007D5BD0" w14:paraId="057B6482" w14:textId="77777777" w:rsidTr="006209F1">
        <w:trPr>
          <w:trHeight w:val="1103"/>
        </w:trPr>
        <w:tc>
          <w:tcPr>
            <w:tcW w:w="711" w:type="dxa"/>
          </w:tcPr>
          <w:p w14:paraId="734FA40B" w14:textId="77777777" w:rsidR="007D5BD0" w:rsidRDefault="006209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02" w:type="dxa"/>
          </w:tcPr>
          <w:p w14:paraId="51552FDC" w14:textId="77777777" w:rsidR="007D5BD0" w:rsidRDefault="006209F1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последних</w:t>
            </w:r>
          </w:p>
          <w:p w14:paraId="4C19DA1F" w14:textId="77777777" w:rsidR="007D5BD0" w:rsidRDefault="006209F1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12 (двенадцати) месяцев просроченных денежных обязательств по операциям с Банком России, в том числе по кредитам Банка России и процентам по ним</w:t>
            </w:r>
          </w:p>
        </w:tc>
        <w:tc>
          <w:tcPr>
            <w:tcW w:w="2693" w:type="dxa"/>
          </w:tcPr>
          <w:p w14:paraId="16D1B0E1" w14:textId="77777777" w:rsidR="007D5BD0" w:rsidRDefault="007D5BD0">
            <w:pPr>
              <w:pStyle w:val="TableParagraph"/>
            </w:pPr>
          </w:p>
        </w:tc>
      </w:tr>
    </w:tbl>
    <w:p w14:paraId="02603407" w14:textId="77777777" w:rsidR="006209F1" w:rsidRDefault="006209F1">
      <w:pPr>
        <w:pStyle w:val="a3"/>
        <w:tabs>
          <w:tab w:val="left" w:pos="4788"/>
        </w:tabs>
        <w:ind w:left="1136"/>
        <w:jc w:val="left"/>
      </w:pPr>
    </w:p>
    <w:p w14:paraId="69CB8E9D" w14:textId="4468C527" w:rsidR="007D5BD0" w:rsidRDefault="006209F1">
      <w:pPr>
        <w:pStyle w:val="a3"/>
        <w:tabs>
          <w:tab w:val="left" w:pos="4788"/>
        </w:tabs>
        <w:ind w:left="1136"/>
        <w:jc w:val="left"/>
      </w:pPr>
      <w:r>
        <w:t xml:space="preserve">Должность </w:t>
      </w:r>
      <w:r>
        <w:rPr>
          <w:u w:val="single"/>
        </w:rPr>
        <w:tab/>
      </w:r>
    </w:p>
    <w:p w14:paraId="2C24D4D2" w14:textId="77777777" w:rsidR="007D5BD0" w:rsidRDefault="006209F1">
      <w:pPr>
        <w:pStyle w:val="a3"/>
        <w:tabs>
          <w:tab w:val="left" w:pos="2160"/>
          <w:tab w:val="left" w:pos="3832"/>
          <w:tab w:val="left" w:pos="5015"/>
          <w:tab w:val="left" w:pos="8482"/>
          <w:tab w:val="left" w:pos="8911"/>
        </w:tabs>
        <w:spacing w:before="67"/>
        <w:ind w:left="1136" w:right="1782"/>
        <w:jc w:val="left"/>
      </w:pPr>
      <w:r>
        <w:t>Фамилия, Имя,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202_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  <w:r>
        <w:rPr>
          <w:spacing w:val="-4"/>
        </w:rPr>
        <w:t>М.П.</w:t>
      </w:r>
      <w:bookmarkEnd w:id="11"/>
    </w:p>
    <w:sectPr w:rsidR="007D5BD0">
      <w:pgSz w:w="11910" w:h="16840"/>
      <w:pgMar w:top="9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953"/>
    <w:multiLevelType w:val="multilevel"/>
    <w:tmpl w:val="30BC0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45E47"/>
    <w:multiLevelType w:val="multilevel"/>
    <w:tmpl w:val="193C7D7C"/>
    <w:lvl w:ilvl="0">
      <w:start w:val="6"/>
      <w:numFmt w:val="decimal"/>
      <w:lvlText w:val="%1"/>
      <w:lvlJc w:val="left"/>
      <w:pPr>
        <w:ind w:left="569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6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B2D37B0"/>
    <w:multiLevelType w:val="hybridMultilevel"/>
    <w:tmpl w:val="3572DC40"/>
    <w:lvl w:ilvl="0" w:tplc="1DCA1562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26D12">
      <w:numFmt w:val="bullet"/>
      <w:lvlText w:val="•"/>
      <w:lvlJc w:val="left"/>
      <w:pPr>
        <w:ind w:left="1707" w:hanging="140"/>
      </w:pPr>
      <w:rPr>
        <w:rFonts w:hint="default"/>
        <w:lang w:val="ru-RU" w:eastAsia="en-US" w:bidi="ar-SA"/>
      </w:rPr>
    </w:lvl>
    <w:lvl w:ilvl="2" w:tplc="E1D8D060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3" w:tplc="874040DE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4" w:tplc="EE9EDC58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5" w:tplc="C7F0E122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6" w:tplc="8B0CC560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7" w:tplc="B09E20BC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11869150">
      <w:numFmt w:val="bullet"/>
      <w:lvlText w:val="•"/>
      <w:lvlJc w:val="left"/>
      <w:pPr>
        <w:ind w:left="875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25C33B0"/>
    <w:multiLevelType w:val="hybridMultilevel"/>
    <w:tmpl w:val="3B4EB066"/>
    <w:lvl w:ilvl="0" w:tplc="E76CB1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185468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7528E18E">
      <w:numFmt w:val="bullet"/>
      <w:lvlText w:val="•"/>
      <w:lvlJc w:val="left"/>
      <w:pPr>
        <w:ind w:left="1562" w:hanging="140"/>
      </w:pPr>
      <w:rPr>
        <w:rFonts w:hint="default"/>
        <w:lang w:val="ru-RU" w:eastAsia="en-US" w:bidi="ar-SA"/>
      </w:rPr>
    </w:lvl>
    <w:lvl w:ilvl="3" w:tplc="B9581546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7D0A531E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5" w:tplc="175C6C16">
      <w:numFmt w:val="bullet"/>
      <w:lvlText w:val="•"/>
      <w:lvlJc w:val="left"/>
      <w:pPr>
        <w:ind w:left="3757" w:hanging="140"/>
      </w:pPr>
      <w:rPr>
        <w:rFonts w:hint="default"/>
        <w:lang w:val="ru-RU" w:eastAsia="en-US" w:bidi="ar-SA"/>
      </w:rPr>
    </w:lvl>
    <w:lvl w:ilvl="6" w:tplc="E2F0A6EA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7" w:tplc="D1ECE584">
      <w:numFmt w:val="bullet"/>
      <w:lvlText w:val="•"/>
      <w:lvlJc w:val="left"/>
      <w:pPr>
        <w:ind w:left="5219" w:hanging="140"/>
      </w:pPr>
      <w:rPr>
        <w:rFonts w:hint="default"/>
        <w:lang w:val="ru-RU" w:eastAsia="en-US" w:bidi="ar-SA"/>
      </w:rPr>
    </w:lvl>
    <w:lvl w:ilvl="8" w:tplc="77F6BD6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F0E4B4A"/>
    <w:multiLevelType w:val="hybridMultilevel"/>
    <w:tmpl w:val="3DC4ECC0"/>
    <w:lvl w:ilvl="0" w:tplc="3920CCCA">
      <w:numFmt w:val="bullet"/>
      <w:lvlText w:val="•"/>
      <w:lvlJc w:val="left"/>
      <w:pPr>
        <w:ind w:left="56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90E700">
      <w:numFmt w:val="bullet"/>
      <w:lvlText w:val="•"/>
      <w:lvlJc w:val="left"/>
      <w:pPr>
        <w:ind w:left="1581" w:hanging="567"/>
      </w:pPr>
      <w:rPr>
        <w:rFonts w:hint="default"/>
        <w:lang w:val="ru-RU" w:eastAsia="en-US" w:bidi="ar-SA"/>
      </w:rPr>
    </w:lvl>
    <w:lvl w:ilvl="2" w:tplc="A18282A8">
      <w:numFmt w:val="bullet"/>
      <w:lvlText w:val="•"/>
      <w:lvlJc w:val="left"/>
      <w:pPr>
        <w:ind w:left="2602" w:hanging="567"/>
      </w:pPr>
      <w:rPr>
        <w:rFonts w:hint="default"/>
        <w:lang w:val="ru-RU" w:eastAsia="en-US" w:bidi="ar-SA"/>
      </w:rPr>
    </w:lvl>
    <w:lvl w:ilvl="3" w:tplc="D736AEBE">
      <w:numFmt w:val="bullet"/>
      <w:lvlText w:val="•"/>
      <w:lvlJc w:val="left"/>
      <w:pPr>
        <w:ind w:left="3624" w:hanging="567"/>
      </w:pPr>
      <w:rPr>
        <w:rFonts w:hint="default"/>
        <w:lang w:val="ru-RU" w:eastAsia="en-US" w:bidi="ar-SA"/>
      </w:rPr>
    </w:lvl>
    <w:lvl w:ilvl="4" w:tplc="60E6B2B0">
      <w:numFmt w:val="bullet"/>
      <w:lvlText w:val="•"/>
      <w:lvlJc w:val="left"/>
      <w:pPr>
        <w:ind w:left="4645" w:hanging="567"/>
      </w:pPr>
      <w:rPr>
        <w:rFonts w:hint="default"/>
        <w:lang w:val="ru-RU" w:eastAsia="en-US" w:bidi="ar-SA"/>
      </w:rPr>
    </w:lvl>
    <w:lvl w:ilvl="5" w:tplc="9358382A">
      <w:numFmt w:val="bullet"/>
      <w:lvlText w:val="•"/>
      <w:lvlJc w:val="left"/>
      <w:pPr>
        <w:ind w:left="5667" w:hanging="567"/>
      </w:pPr>
      <w:rPr>
        <w:rFonts w:hint="default"/>
        <w:lang w:val="ru-RU" w:eastAsia="en-US" w:bidi="ar-SA"/>
      </w:rPr>
    </w:lvl>
    <w:lvl w:ilvl="6" w:tplc="1F9AC3CE">
      <w:numFmt w:val="bullet"/>
      <w:lvlText w:val="•"/>
      <w:lvlJc w:val="left"/>
      <w:pPr>
        <w:ind w:left="6688" w:hanging="567"/>
      </w:pPr>
      <w:rPr>
        <w:rFonts w:hint="default"/>
        <w:lang w:val="ru-RU" w:eastAsia="en-US" w:bidi="ar-SA"/>
      </w:rPr>
    </w:lvl>
    <w:lvl w:ilvl="7" w:tplc="6EE6CD20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8" w:tplc="E006BF7A">
      <w:numFmt w:val="bullet"/>
      <w:lvlText w:val="•"/>
      <w:lvlJc w:val="left"/>
      <w:pPr>
        <w:ind w:left="8731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29503A6"/>
    <w:multiLevelType w:val="multilevel"/>
    <w:tmpl w:val="8FBE04C8"/>
    <w:lvl w:ilvl="0">
      <w:start w:val="1"/>
      <w:numFmt w:val="decimal"/>
      <w:lvlText w:val="%1."/>
      <w:lvlJc w:val="left"/>
      <w:pPr>
        <w:ind w:left="48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right"/>
      </w:pPr>
      <w:rPr>
        <w:rFonts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74A415B9"/>
    <w:multiLevelType w:val="hybridMultilevel"/>
    <w:tmpl w:val="3EEE8E58"/>
    <w:lvl w:ilvl="0" w:tplc="62C0EED2">
      <w:start w:val="1"/>
      <w:numFmt w:val="decimal"/>
      <w:lvlText w:val="%1."/>
      <w:lvlJc w:val="left"/>
      <w:pPr>
        <w:ind w:left="569" w:hanging="567"/>
      </w:pPr>
      <w:rPr>
        <w:rFonts w:hint="default"/>
        <w:spacing w:val="0"/>
        <w:w w:val="99"/>
        <w:lang w:val="ru-RU" w:eastAsia="en-US" w:bidi="ar-SA"/>
      </w:rPr>
    </w:lvl>
    <w:lvl w:ilvl="1" w:tplc="9F82EDCE">
      <w:numFmt w:val="bullet"/>
      <w:lvlText w:val="•"/>
      <w:lvlJc w:val="left"/>
      <w:pPr>
        <w:ind w:left="1581" w:hanging="567"/>
      </w:pPr>
      <w:rPr>
        <w:rFonts w:hint="default"/>
        <w:lang w:val="ru-RU" w:eastAsia="en-US" w:bidi="ar-SA"/>
      </w:rPr>
    </w:lvl>
    <w:lvl w:ilvl="2" w:tplc="9AE4859C">
      <w:numFmt w:val="bullet"/>
      <w:lvlText w:val="•"/>
      <w:lvlJc w:val="left"/>
      <w:pPr>
        <w:ind w:left="2602" w:hanging="567"/>
      </w:pPr>
      <w:rPr>
        <w:rFonts w:hint="default"/>
        <w:lang w:val="ru-RU" w:eastAsia="en-US" w:bidi="ar-SA"/>
      </w:rPr>
    </w:lvl>
    <w:lvl w:ilvl="3" w:tplc="50B003B8">
      <w:numFmt w:val="bullet"/>
      <w:lvlText w:val="•"/>
      <w:lvlJc w:val="left"/>
      <w:pPr>
        <w:ind w:left="3624" w:hanging="567"/>
      </w:pPr>
      <w:rPr>
        <w:rFonts w:hint="default"/>
        <w:lang w:val="ru-RU" w:eastAsia="en-US" w:bidi="ar-SA"/>
      </w:rPr>
    </w:lvl>
    <w:lvl w:ilvl="4" w:tplc="F24E2038">
      <w:numFmt w:val="bullet"/>
      <w:lvlText w:val="•"/>
      <w:lvlJc w:val="left"/>
      <w:pPr>
        <w:ind w:left="4645" w:hanging="567"/>
      </w:pPr>
      <w:rPr>
        <w:rFonts w:hint="default"/>
        <w:lang w:val="ru-RU" w:eastAsia="en-US" w:bidi="ar-SA"/>
      </w:rPr>
    </w:lvl>
    <w:lvl w:ilvl="5" w:tplc="68CA808C">
      <w:numFmt w:val="bullet"/>
      <w:lvlText w:val="•"/>
      <w:lvlJc w:val="left"/>
      <w:pPr>
        <w:ind w:left="5667" w:hanging="567"/>
      </w:pPr>
      <w:rPr>
        <w:rFonts w:hint="default"/>
        <w:lang w:val="ru-RU" w:eastAsia="en-US" w:bidi="ar-SA"/>
      </w:rPr>
    </w:lvl>
    <w:lvl w:ilvl="6" w:tplc="F4D8B1E2">
      <w:numFmt w:val="bullet"/>
      <w:lvlText w:val="•"/>
      <w:lvlJc w:val="left"/>
      <w:pPr>
        <w:ind w:left="6688" w:hanging="567"/>
      </w:pPr>
      <w:rPr>
        <w:rFonts w:hint="default"/>
        <w:lang w:val="ru-RU" w:eastAsia="en-US" w:bidi="ar-SA"/>
      </w:rPr>
    </w:lvl>
    <w:lvl w:ilvl="7" w:tplc="97B69148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8" w:tplc="233290AA">
      <w:numFmt w:val="bullet"/>
      <w:lvlText w:val="•"/>
      <w:lvlJc w:val="left"/>
      <w:pPr>
        <w:ind w:left="8731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76FD2224"/>
    <w:multiLevelType w:val="hybridMultilevel"/>
    <w:tmpl w:val="0EA8AF4A"/>
    <w:lvl w:ilvl="0" w:tplc="4B98735E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F06404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4D8C8656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3" w:tplc="18A86714">
      <w:numFmt w:val="bullet"/>
      <w:lvlText w:val="•"/>
      <w:lvlJc w:val="left"/>
      <w:pPr>
        <w:ind w:left="3624" w:hanging="140"/>
      </w:pPr>
      <w:rPr>
        <w:rFonts w:hint="default"/>
        <w:lang w:val="ru-RU" w:eastAsia="en-US" w:bidi="ar-SA"/>
      </w:rPr>
    </w:lvl>
    <w:lvl w:ilvl="4" w:tplc="FFE21264">
      <w:numFmt w:val="bullet"/>
      <w:lvlText w:val="•"/>
      <w:lvlJc w:val="left"/>
      <w:pPr>
        <w:ind w:left="4645" w:hanging="140"/>
      </w:pPr>
      <w:rPr>
        <w:rFonts w:hint="default"/>
        <w:lang w:val="ru-RU" w:eastAsia="en-US" w:bidi="ar-SA"/>
      </w:rPr>
    </w:lvl>
    <w:lvl w:ilvl="5" w:tplc="F93E598A">
      <w:numFmt w:val="bullet"/>
      <w:lvlText w:val="•"/>
      <w:lvlJc w:val="left"/>
      <w:pPr>
        <w:ind w:left="5667" w:hanging="140"/>
      </w:pPr>
      <w:rPr>
        <w:rFonts w:hint="default"/>
        <w:lang w:val="ru-RU" w:eastAsia="en-US" w:bidi="ar-SA"/>
      </w:rPr>
    </w:lvl>
    <w:lvl w:ilvl="6" w:tplc="96A4B1C8">
      <w:numFmt w:val="bullet"/>
      <w:lvlText w:val="•"/>
      <w:lvlJc w:val="left"/>
      <w:pPr>
        <w:ind w:left="6688" w:hanging="140"/>
      </w:pPr>
      <w:rPr>
        <w:rFonts w:hint="default"/>
        <w:lang w:val="ru-RU" w:eastAsia="en-US" w:bidi="ar-SA"/>
      </w:rPr>
    </w:lvl>
    <w:lvl w:ilvl="7" w:tplc="B374D834"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  <w:lvl w:ilvl="8" w:tplc="C2B2D758">
      <w:numFmt w:val="bullet"/>
      <w:lvlText w:val="•"/>
      <w:lvlJc w:val="left"/>
      <w:pPr>
        <w:ind w:left="8731" w:hanging="140"/>
      </w:pPr>
      <w:rPr>
        <w:rFonts w:hint="default"/>
        <w:lang w:val="ru-RU" w:eastAsia="en-US" w:bidi="ar-SA"/>
      </w:rPr>
    </w:lvl>
  </w:abstractNum>
  <w:num w:numId="1" w16cid:durableId="129632506">
    <w:abstractNumId w:val="3"/>
  </w:num>
  <w:num w:numId="2" w16cid:durableId="1901088285">
    <w:abstractNumId w:val="6"/>
  </w:num>
  <w:num w:numId="3" w16cid:durableId="1233853358">
    <w:abstractNumId w:val="1"/>
  </w:num>
  <w:num w:numId="4" w16cid:durableId="623001276">
    <w:abstractNumId w:val="2"/>
  </w:num>
  <w:num w:numId="5" w16cid:durableId="1960986990">
    <w:abstractNumId w:val="4"/>
  </w:num>
  <w:num w:numId="6" w16cid:durableId="764418858">
    <w:abstractNumId w:val="7"/>
  </w:num>
  <w:num w:numId="7" w16cid:durableId="81684425">
    <w:abstractNumId w:val="5"/>
  </w:num>
  <w:num w:numId="8" w16cid:durableId="105554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0"/>
    <w:rsid w:val="00002FB3"/>
    <w:rsid w:val="00057DFD"/>
    <w:rsid w:val="000F0EC5"/>
    <w:rsid w:val="000F482D"/>
    <w:rsid w:val="00112A08"/>
    <w:rsid w:val="00174E21"/>
    <w:rsid w:val="001B101D"/>
    <w:rsid w:val="002A1265"/>
    <w:rsid w:val="002B23C2"/>
    <w:rsid w:val="002D052F"/>
    <w:rsid w:val="00312730"/>
    <w:rsid w:val="0037736F"/>
    <w:rsid w:val="003E79B9"/>
    <w:rsid w:val="004036A5"/>
    <w:rsid w:val="004560BB"/>
    <w:rsid w:val="004870B4"/>
    <w:rsid w:val="005947FE"/>
    <w:rsid w:val="005A65A1"/>
    <w:rsid w:val="005B4ECD"/>
    <w:rsid w:val="00617F55"/>
    <w:rsid w:val="006209F1"/>
    <w:rsid w:val="00637A95"/>
    <w:rsid w:val="006C6D8E"/>
    <w:rsid w:val="007671EB"/>
    <w:rsid w:val="007B6B39"/>
    <w:rsid w:val="007B7CBD"/>
    <w:rsid w:val="007D5BD0"/>
    <w:rsid w:val="008368C1"/>
    <w:rsid w:val="008A5556"/>
    <w:rsid w:val="00935F8B"/>
    <w:rsid w:val="00955EF8"/>
    <w:rsid w:val="009733C2"/>
    <w:rsid w:val="0098062F"/>
    <w:rsid w:val="009C6631"/>
    <w:rsid w:val="00A27E5F"/>
    <w:rsid w:val="00A308BD"/>
    <w:rsid w:val="00A72E6B"/>
    <w:rsid w:val="00AD1E0F"/>
    <w:rsid w:val="00AF5304"/>
    <w:rsid w:val="00B23EB6"/>
    <w:rsid w:val="00B35C9A"/>
    <w:rsid w:val="00BA674D"/>
    <w:rsid w:val="00C82DF2"/>
    <w:rsid w:val="00CD73F5"/>
    <w:rsid w:val="00CE65CF"/>
    <w:rsid w:val="00CF696B"/>
    <w:rsid w:val="00D17A4E"/>
    <w:rsid w:val="00D243F8"/>
    <w:rsid w:val="00DA3888"/>
    <w:rsid w:val="00DA3C46"/>
    <w:rsid w:val="00DD43B9"/>
    <w:rsid w:val="00DD79C1"/>
    <w:rsid w:val="00E9259E"/>
    <w:rsid w:val="00ED1B80"/>
    <w:rsid w:val="00F612C8"/>
    <w:rsid w:val="00F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917C"/>
  <w15:docId w15:val="{E076C6FD-E524-4FEC-892C-122E585E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1" w:hanging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200" w:right="350" w:hanging="3"/>
      <w:jc w:val="center"/>
    </w:pPr>
    <w:rPr>
      <w:b/>
      <w:bCs/>
      <w:sz w:val="32"/>
      <w:szCs w:val="32"/>
    </w:rPr>
  </w:style>
  <w:style w:type="paragraph" w:styleId="a5">
    <w:name w:val="List Paragraph"/>
    <w:aliases w:val="Абзац списка для документа"/>
    <w:basedOn w:val="a"/>
    <w:link w:val="a6"/>
    <w:qFormat/>
    <w:pPr>
      <w:ind w:left="56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B101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101D"/>
    <w:rPr>
      <w:color w:val="605E5C"/>
      <w:shd w:val="clear" w:color="auto" w:fill="E1DFDD"/>
    </w:rPr>
  </w:style>
  <w:style w:type="character" w:customStyle="1" w:styleId="a6">
    <w:name w:val="Абзац списка Знак"/>
    <w:aliases w:val="Абзац списка для документа Знак"/>
    <w:link w:val="a5"/>
    <w:locked/>
    <w:rsid w:val="00935F8B"/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_"/>
    <w:basedOn w:val="a0"/>
    <w:link w:val="6"/>
    <w:rsid w:val="00935F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9"/>
    <w:rsid w:val="00935F8B"/>
    <w:pPr>
      <w:shd w:val="clear" w:color="auto" w:fill="FFFFFF"/>
      <w:autoSpaceDE/>
      <w:autoSpaceDN/>
      <w:spacing w:line="250" w:lineRule="exact"/>
      <w:ind w:hanging="720"/>
      <w:jc w:val="right"/>
    </w:pPr>
    <w:rPr>
      <w:lang w:val="en-US"/>
    </w:rPr>
  </w:style>
  <w:style w:type="table" w:styleId="aa">
    <w:name w:val="Table Grid"/>
    <w:basedOn w:val="a1"/>
    <w:uiPriority w:val="39"/>
    <w:rsid w:val="00637A95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DA118828A3A644AAFD48FB50F782C1E05569345A208C88C90C1231E205AM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DA118828A3A644AAFD48FB50F782C1E05569344A408C88C90C1231E205AM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krfin_lnr" TargetMode="External"/><Relationship Id="rId5" Type="http://schemas.openxmlformats.org/officeDocument/2006/relationships/hyperlink" Target="https://&#1084;&#1086;&#1081;&#1073;&#1080;&#1079;&#1085;&#1077;&#1089;81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4420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Кушилова Лариса Владимировна</dc:creator>
  <cp:lastModifiedBy>Виктория</cp:lastModifiedBy>
  <cp:revision>5</cp:revision>
  <dcterms:created xsi:type="dcterms:W3CDTF">2025-09-08T08:44:00Z</dcterms:created>
  <dcterms:modified xsi:type="dcterms:W3CDTF">2025-09-15T07:45:00Z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2010</vt:lpwstr>
  </property>
</Properties>
</file>